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B791B00" w14:textId="40A30741" w:rsidR="007D45CF" w:rsidRPr="00E0682A" w:rsidRDefault="00DA4DB9" w:rsidP="007D45CF">
      <w:pPr>
        <w:pStyle w:val="CSDAPolicy1"/>
        <w:rPr>
          <w:b/>
          <w:bCs/>
          <w:spacing w:val="-4"/>
        </w:rPr>
      </w:pPr>
      <w:r w:rsidRPr="00E0682A">
        <w:rPr>
          <w:b/>
          <w:bCs/>
          <w:spacing w:val="-4"/>
        </w:rPr>
        <w:t>POLI</w:t>
      </w:r>
      <w:r w:rsidR="00C853A7" w:rsidRPr="00E0682A">
        <w:rPr>
          <w:b/>
          <w:bCs/>
          <w:spacing w:val="-4"/>
        </w:rPr>
        <w:t>CY TITLE:</w:t>
      </w:r>
      <w:r w:rsidR="00C853A7" w:rsidRPr="00E0682A">
        <w:rPr>
          <w:b/>
          <w:bCs/>
          <w:spacing w:val="-4"/>
        </w:rPr>
        <w:tab/>
      </w:r>
      <w:r w:rsidR="00915675">
        <w:rPr>
          <w:b/>
          <w:bCs/>
          <w:spacing w:val="-4"/>
        </w:rPr>
        <w:t>California Family Rights Act Leave</w:t>
      </w:r>
    </w:p>
    <w:p w14:paraId="400D9655" w14:textId="21309617" w:rsidR="007D45CF" w:rsidRPr="00E0682A" w:rsidRDefault="00C853A7" w:rsidP="007D45CF">
      <w:pPr>
        <w:pStyle w:val="CSDAPolicy1"/>
        <w:rPr>
          <w:b/>
          <w:bCs/>
          <w:spacing w:val="-4"/>
        </w:rPr>
      </w:pPr>
      <w:r w:rsidRPr="00E0682A">
        <w:rPr>
          <w:b/>
          <w:bCs/>
          <w:spacing w:val="-4"/>
        </w:rPr>
        <w:t>POLICY NUMBER:</w:t>
      </w:r>
      <w:r w:rsidRPr="00E0682A">
        <w:rPr>
          <w:b/>
          <w:bCs/>
          <w:spacing w:val="-4"/>
        </w:rPr>
        <w:tab/>
        <w:t>342</w:t>
      </w:r>
      <w:r w:rsidR="00915675">
        <w:rPr>
          <w:b/>
          <w:bCs/>
          <w:spacing w:val="-4"/>
        </w:rPr>
        <w:t>7</w:t>
      </w:r>
    </w:p>
    <w:p w14:paraId="644D11B8" w14:textId="77777777" w:rsidR="007D45CF" w:rsidRPr="00E0682A" w:rsidRDefault="007D45CF" w:rsidP="007D45CF">
      <w:pPr>
        <w:pStyle w:val="CSDAPolicy1"/>
        <w:rPr>
          <w:bCs/>
          <w:spacing w:val="-4"/>
        </w:rPr>
      </w:pPr>
    </w:p>
    <w:p w14:paraId="7BADADAF" w14:textId="77777777" w:rsidR="007D45CF" w:rsidRPr="00E0682A" w:rsidRDefault="007D45CF" w:rsidP="007D45CF">
      <w:pPr>
        <w:pStyle w:val="CSDAPolicy1"/>
        <w:rPr>
          <w:spacing w:val="-4"/>
        </w:rPr>
      </w:pPr>
    </w:p>
    <w:p w14:paraId="32627AE4" w14:textId="191AADFA" w:rsidR="00915675" w:rsidRDefault="00915675" w:rsidP="00C853A7">
      <w:pPr>
        <w:pStyle w:val="CSDAPolicy1"/>
        <w:rPr>
          <w:spacing w:val="-4"/>
          <w:szCs w:val="24"/>
        </w:rPr>
      </w:pPr>
      <w:r>
        <w:rPr>
          <w:spacing w:val="-4"/>
          <w:szCs w:val="24"/>
        </w:rPr>
        <w:t>3427.1</w:t>
      </w:r>
      <w:r>
        <w:rPr>
          <w:spacing w:val="-4"/>
          <w:szCs w:val="24"/>
        </w:rPr>
        <w:tab/>
        <w:t xml:space="preserve">The purpose of this policy is to clarify how [District] will implement the California Family Rights Act (CRFA). The provisions of the [title of contract or MOU with union and/or employee association] shall prevail, notwithstanding the contents of this policy, unless said provisions </w:t>
      </w:r>
      <w:proofErr w:type="gramStart"/>
      <w:r>
        <w:rPr>
          <w:spacing w:val="-4"/>
          <w:szCs w:val="24"/>
        </w:rPr>
        <w:t>are in conflict with</w:t>
      </w:r>
      <w:proofErr w:type="gramEnd"/>
      <w:r>
        <w:rPr>
          <w:spacing w:val="-4"/>
          <w:szCs w:val="24"/>
        </w:rPr>
        <w:t xml:space="preserve"> the CFRA.</w:t>
      </w:r>
    </w:p>
    <w:p w14:paraId="3399DB29" w14:textId="77777777" w:rsidR="00C853A7" w:rsidRPr="00E0682A" w:rsidRDefault="00C853A7" w:rsidP="00C853A7">
      <w:pPr>
        <w:pStyle w:val="CSDAPolicy1"/>
        <w:rPr>
          <w:spacing w:val="-4"/>
          <w:szCs w:val="24"/>
        </w:rPr>
      </w:pPr>
    </w:p>
    <w:p w14:paraId="6C6AF9AC" w14:textId="77777777" w:rsidR="00915675" w:rsidRDefault="00C853A7" w:rsidP="00C853A7">
      <w:pPr>
        <w:pStyle w:val="CSDAPolicy1"/>
        <w:rPr>
          <w:spacing w:val="-4"/>
          <w:szCs w:val="24"/>
        </w:rPr>
      </w:pPr>
      <w:r w:rsidRPr="00E0682A">
        <w:rPr>
          <w:spacing w:val="-4"/>
          <w:szCs w:val="24"/>
        </w:rPr>
        <w:t>342</w:t>
      </w:r>
      <w:r w:rsidR="00915675">
        <w:rPr>
          <w:spacing w:val="-4"/>
          <w:szCs w:val="24"/>
        </w:rPr>
        <w:t>7</w:t>
      </w:r>
      <w:r w:rsidRPr="00E0682A">
        <w:rPr>
          <w:spacing w:val="-4"/>
          <w:szCs w:val="24"/>
        </w:rPr>
        <w:t>.2</w:t>
      </w:r>
      <w:r w:rsidRPr="00E0682A">
        <w:rPr>
          <w:spacing w:val="-4"/>
          <w:szCs w:val="24"/>
        </w:rPr>
        <w:tab/>
        <w:t>Eligibility.</w:t>
      </w:r>
      <w:r w:rsidR="00915675">
        <w:rPr>
          <w:spacing w:val="-4"/>
          <w:szCs w:val="24"/>
        </w:rPr>
        <w:t xml:space="preserve"> All full-time and part-time [District] employees are eligible if:</w:t>
      </w:r>
    </w:p>
    <w:p w14:paraId="3F4B38FB" w14:textId="22200419" w:rsidR="00C853A7" w:rsidRDefault="00915675" w:rsidP="00915675">
      <w:pPr>
        <w:pStyle w:val="CSDAPolicy1"/>
        <w:numPr>
          <w:ilvl w:val="0"/>
          <w:numId w:val="31"/>
        </w:numPr>
        <w:rPr>
          <w:spacing w:val="-4"/>
          <w:szCs w:val="24"/>
        </w:rPr>
      </w:pPr>
      <w:r>
        <w:rPr>
          <w:spacing w:val="-4"/>
          <w:szCs w:val="24"/>
        </w:rPr>
        <w:t>They have been employed by [District] for at least twelve (12) months; and</w:t>
      </w:r>
    </w:p>
    <w:p w14:paraId="4149EEE0" w14:textId="1F091DF3" w:rsidR="00915675" w:rsidRDefault="00915675" w:rsidP="00915675">
      <w:pPr>
        <w:pStyle w:val="CSDAPolicy1"/>
        <w:numPr>
          <w:ilvl w:val="0"/>
          <w:numId w:val="31"/>
        </w:numPr>
        <w:rPr>
          <w:spacing w:val="-4"/>
          <w:szCs w:val="24"/>
        </w:rPr>
      </w:pPr>
      <w:r>
        <w:rPr>
          <w:spacing w:val="-4"/>
          <w:szCs w:val="24"/>
        </w:rPr>
        <w:t>They have been employed for at least 1,250 hours of services during the 12-month period immediately preceding the commencement of the leave.</w:t>
      </w:r>
    </w:p>
    <w:p w14:paraId="4A4AE645" w14:textId="77777777" w:rsidR="00915675" w:rsidRPr="00E0682A" w:rsidRDefault="00915675" w:rsidP="00C853A7">
      <w:pPr>
        <w:pStyle w:val="CSDAPolicy1"/>
        <w:rPr>
          <w:spacing w:val="-4"/>
          <w:szCs w:val="24"/>
        </w:rPr>
      </w:pPr>
    </w:p>
    <w:p w14:paraId="43D5D83D" w14:textId="6407CCFC" w:rsidR="00C853A7" w:rsidRPr="00E0682A" w:rsidRDefault="00022932" w:rsidP="00C853A7">
      <w:pPr>
        <w:pStyle w:val="CSDAPolicy1"/>
        <w:rPr>
          <w:spacing w:val="-4"/>
          <w:szCs w:val="24"/>
        </w:rPr>
      </w:pPr>
      <w:r>
        <w:rPr>
          <w:spacing w:val="-4"/>
          <w:szCs w:val="24"/>
        </w:rPr>
        <w:t>342</w:t>
      </w:r>
      <w:r w:rsidR="006532FF">
        <w:rPr>
          <w:spacing w:val="-4"/>
          <w:szCs w:val="24"/>
        </w:rPr>
        <w:t>7</w:t>
      </w:r>
      <w:r>
        <w:rPr>
          <w:spacing w:val="-4"/>
          <w:szCs w:val="24"/>
        </w:rPr>
        <w:t>.3</w:t>
      </w:r>
      <w:r>
        <w:rPr>
          <w:spacing w:val="-4"/>
          <w:szCs w:val="24"/>
        </w:rPr>
        <w:tab/>
      </w:r>
      <w:r w:rsidR="00C853A7" w:rsidRPr="00E0682A">
        <w:rPr>
          <w:spacing w:val="-4"/>
          <w:szCs w:val="24"/>
        </w:rPr>
        <w:t>Leav</w:t>
      </w:r>
      <w:r w:rsidR="00915675">
        <w:rPr>
          <w:spacing w:val="-4"/>
          <w:szCs w:val="24"/>
        </w:rPr>
        <w:t>e Description. CFRA leave may be taken for the following reasons:</w:t>
      </w:r>
    </w:p>
    <w:p w14:paraId="7DD57AF1" w14:textId="49689057" w:rsidR="00C853A7" w:rsidRPr="00E0682A" w:rsidRDefault="00915675" w:rsidP="00C853A7">
      <w:pPr>
        <w:pStyle w:val="CSDAPolicy1"/>
        <w:numPr>
          <w:ilvl w:val="0"/>
          <w:numId w:val="28"/>
        </w:numPr>
        <w:rPr>
          <w:spacing w:val="-4"/>
          <w:szCs w:val="24"/>
        </w:rPr>
      </w:pPr>
      <w:r>
        <w:rPr>
          <w:spacing w:val="-4"/>
          <w:szCs w:val="24"/>
        </w:rPr>
        <w:t>The birth of a child of the employee or the placement of a child with an employee in connection with adoption or foster care; or</w:t>
      </w:r>
    </w:p>
    <w:p w14:paraId="2B3536FD" w14:textId="3A0CC597" w:rsidR="00C853A7" w:rsidRPr="00E0682A" w:rsidRDefault="00915675" w:rsidP="00C853A7">
      <w:pPr>
        <w:pStyle w:val="CSDAPolicy1"/>
        <w:numPr>
          <w:ilvl w:val="0"/>
          <w:numId w:val="28"/>
        </w:numPr>
        <w:rPr>
          <w:spacing w:val="-4"/>
          <w:szCs w:val="24"/>
        </w:rPr>
      </w:pPr>
      <w:r>
        <w:rPr>
          <w:spacing w:val="-4"/>
          <w:szCs w:val="24"/>
        </w:rPr>
        <w:t>The care for a child, parent, grandparent, grandchild, sibling, spouse, or domestic partner who has a serious health condition. A serious health condition is defined as an illness, injury</w:t>
      </w:r>
      <w:r w:rsidR="00A6429C">
        <w:rPr>
          <w:spacing w:val="-4"/>
          <w:szCs w:val="24"/>
        </w:rPr>
        <w:t>, impairment, or physical or medical condition that warrants the participation of a family member to provide care during a period of the treatment or supervision of the parent, spouse or child and involves either inpatient care in a hospital, hospice or residential health care facility or continuing treatment or continuing supervision by a health care provider; or</w:t>
      </w:r>
    </w:p>
    <w:p w14:paraId="338B420E" w14:textId="256FEBE6" w:rsidR="00C853A7" w:rsidRPr="00E0682A" w:rsidRDefault="00A6429C" w:rsidP="00C853A7">
      <w:pPr>
        <w:pStyle w:val="CSDAPolicy1"/>
        <w:numPr>
          <w:ilvl w:val="0"/>
          <w:numId w:val="28"/>
        </w:numPr>
        <w:rPr>
          <w:spacing w:val="-4"/>
          <w:szCs w:val="24"/>
        </w:rPr>
      </w:pPr>
      <w:r>
        <w:rPr>
          <w:spacing w:val="-4"/>
          <w:szCs w:val="24"/>
        </w:rPr>
        <w:t>The employee’s own serious health condition. A serious health condition is defined as an illness, injury, impairment or physical or mental condition that prevents the employee from performing the functions of his/her position which involves either inpatient care in a hospital, hospice or residential health care facility or continuing treatment or continuing supervision by a health care provider.</w:t>
      </w:r>
    </w:p>
    <w:p w14:paraId="0071EB22" w14:textId="4B159A8E" w:rsidR="00C853A7" w:rsidRDefault="00A6429C" w:rsidP="00C853A7">
      <w:pPr>
        <w:pStyle w:val="CSDAPolicy1"/>
        <w:numPr>
          <w:ilvl w:val="0"/>
          <w:numId w:val="28"/>
        </w:numPr>
        <w:rPr>
          <w:spacing w:val="-4"/>
          <w:szCs w:val="24"/>
        </w:rPr>
      </w:pPr>
      <w:r>
        <w:rPr>
          <w:spacing w:val="-4"/>
          <w:szCs w:val="24"/>
        </w:rPr>
        <w:t xml:space="preserve">Employees are entitled to time off for certain absences relating to any “qualifying exigency,” as set form in Section 3303.2 of the Unemployment Insurance Code, because the employee is the spouse, registered domestic partner, son, daughter, or </w:t>
      </w:r>
      <w:r w:rsidR="006532FF">
        <w:rPr>
          <w:spacing w:val="-4"/>
          <w:szCs w:val="24"/>
        </w:rPr>
        <w:t>parent has been notified of an impending call or order to active duty.</w:t>
      </w:r>
    </w:p>
    <w:p w14:paraId="16D7098A" w14:textId="69630BF3" w:rsidR="006532FF" w:rsidRPr="00E0682A" w:rsidRDefault="006532FF" w:rsidP="00C853A7">
      <w:pPr>
        <w:pStyle w:val="CSDAPolicy1"/>
        <w:numPr>
          <w:ilvl w:val="0"/>
          <w:numId w:val="28"/>
        </w:numPr>
        <w:rPr>
          <w:spacing w:val="-4"/>
          <w:szCs w:val="24"/>
        </w:rPr>
      </w:pPr>
      <w:r>
        <w:rPr>
          <w:spacing w:val="-4"/>
          <w:szCs w:val="24"/>
        </w:rPr>
        <w:t>CFRA leave is unpaid, unless the employee substitutes accrued paid time off, or [the District] and the employee agree to permit the use of sick time in connection with the birth, adoption, or foster care of a child, or to care for a child, parent, grandparent, grandchild, sibling, spouse, or domestic partner with a serious health condition.</w:t>
      </w:r>
    </w:p>
    <w:p w14:paraId="2D5614E0" w14:textId="77777777" w:rsidR="00C853A7" w:rsidRPr="00E0682A" w:rsidRDefault="00C853A7" w:rsidP="00C853A7">
      <w:pPr>
        <w:pStyle w:val="CSDAPolicy1"/>
        <w:rPr>
          <w:spacing w:val="-4"/>
          <w:szCs w:val="24"/>
        </w:rPr>
      </w:pPr>
    </w:p>
    <w:p w14:paraId="5A6B9E94" w14:textId="0554EB97" w:rsidR="00C853A7" w:rsidRPr="00E0682A" w:rsidRDefault="00C853A7" w:rsidP="00C853A7">
      <w:pPr>
        <w:pStyle w:val="CSDAPolicy1"/>
        <w:rPr>
          <w:spacing w:val="-4"/>
          <w:szCs w:val="24"/>
        </w:rPr>
      </w:pPr>
      <w:r w:rsidRPr="00E0682A">
        <w:rPr>
          <w:spacing w:val="-4"/>
          <w:szCs w:val="24"/>
        </w:rPr>
        <w:t>342</w:t>
      </w:r>
      <w:r w:rsidR="006532FF">
        <w:rPr>
          <w:spacing w:val="-4"/>
          <w:szCs w:val="24"/>
        </w:rPr>
        <w:t>7</w:t>
      </w:r>
      <w:r w:rsidRPr="00E0682A">
        <w:rPr>
          <w:spacing w:val="-4"/>
          <w:szCs w:val="24"/>
        </w:rPr>
        <w:t>.4</w:t>
      </w:r>
      <w:r w:rsidR="006532FF">
        <w:rPr>
          <w:spacing w:val="-4"/>
          <w:szCs w:val="24"/>
        </w:rPr>
        <w:tab/>
        <w:t>Duration of Leave</w:t>
      </w:r>
    </w:p>
    <w:p w14:paraId="13EC3AD6" w14:textId="222310C2" w:rsidR="00C853A7" w:rsidRDefault="006532FF" w:rsidP="00C853A7">
      <w:pPr>
        <w:pStyle w:val="CSDAPolicy1"/>
        <w:numPr>
          <w:ilvl w:val="0"/>
          <w:numId w:val="30"/>
        </w:numPr>
        <w:rPr>
          <w:spacing w:val="-4"/>
          <w:szCs w:val="24"/>
        </w:rPr>
      </w:pPr>
      <w:r>
        <w:rPr>
          <w:spacing w:val="-4"/>
          <w:szCs w:val="24"/>
        </w:rPr>
        <w:t xml:space="preserve">CFRA </w:t>
      </w:r>
      <w:proofErr w:type="gramStart"/>
      <w:r>
        <w:rPr>
          <w:spacing w:val="-4"/>
          <w:szCs w:val="24"/>
        </w:rPr>
        <w:t>leave  shall</w:t>
      </w:r>
      <w:proofErr w:type="gramEnd"/>
      <w:r>
        <w:rPr>
          <w:spacing w:val="-4"/>
          <w:szCs w:val="24"/>
        </w:rPr>
        <w:t xml:space="preserve"> not be granted for more than twelve (12) weeks in a 12-month period, beginning from the date when the leave first commenced.</w:t>
      </w:r>
    </w:p>
    <w:p w14:paraId="3646A889" w14:textId="0AD2C08A" w:rsidR="006532FF" w:rsidRDefault="006532FF" w:rsidP="00C853A7">
      <w:pPr>
        <w:pStyle w:val="CSDAPolicy1"/>
        <w:numPr>
          <w:ilvl w:val="0"/>
          <w:numId w:val="30"/>
        </w:numPr>
        <w:rPr>
          <w:spacing w:val="-4"/>
          <w:szCs w:val="24"/>
        </w:rPr>
      </w:pPr>
      <w:r>
        <w:rPr>
          <w:spacing w:val="-4"/>
          <w:szCs w:val="24"/>
        </w:rPr>
        <w:t>For CFRA leave taken for reason of the birth, adoption or foster placement of a child, the leave shall</w:t>
      </w:r>
    </w:p>
    <w:p w14:paraId="6F55A2DC" w14:textId="075FE033" w:rsidR="006532FF" w:rsidRDefault="006532FF" w:rsidP="006532FF">
      <w:pPr>
        <w:pStyle w:val="CSDAPolicy1"/>
        <w:rPr>
          <w:spacing w:val="-4"/>
          <w:szCs w:val="24"/>
        </w:rPr>
      </w:pPr>
    </w:p>
    <w:p w14:paraId="6DAF8ADD" w14:textId="2A9FBC2D" w:rsidR="006532FF" w:rsidRPr="00E0682A" w:rsidRDefault="006532FF" w:rsidP="006532FF">
      <w:pPr>
        <w:pStyle w:val="CSDAPolicy1"/>
        <w:rPr>
          <w:spacing w:val="-4"/>
          <w:szCs w:val="24"/>
        </w:rPr>
        <w:sectPr w:rsidR="006532FF" w:rsidRPr="00E0682A">
          <w:headerReference w:type="default" r:id="rId7"/>
          <w:footerReference w:type="default" r:id="rId8"/>
          <w:endnotePr>
            <w:numFmt w:val="decimal"/>
          </w:endnotePr>
          <w:pgSz w:w="12240" w:h="15840" w:code="1"/>
          <w:pgMar w:top="1152" w:right="1152" w:bottom="1152" w:left="1728" w:header="1152" w:footer="720" w:gutter="0"/>
          <w:cols w:space="720"/>
          <w:noEndnote/>
        </w:sectPr>
      </w:pPr>
      <w:r>
        <w:rPr>
          <w:spacing w:val="-4"/>
          <w:szCs w:val="24"/>
        </w:rPr>
        <w:t xml:space="preserve">       </w:t>
      </w:r>
    </w:p>
    <w:p w14:paraId="37707DF4" w14:textId="3759D442" w:rsidR="006532FF" w:rsidRDefault="00432DC8" w:rsidP="006532FF">
      <w:pPr>
        <w:pStyle w:val="CSDAPolicy1"/>
        <w:ind w:left="720"/>
        <w:rPr>
          <w:spacing w:val="-4"/>
          <w:szCs w:val="24"/>
        </w:rPr>
      </w:pPr>
      <w:r>
        <w:rPr>
          <w:spacing w:val="-4"/>
          <w:szCs w:val="24"/>
        </w:rPr>
        <w:lastRenderedPageBreak/>
        <w:t>c</w:t>
      </w:r>
      <w:r w:rsidR="006532FF">
        <w:rPr>
          <w:spacing w:val="-4"/>
          <w:szCs w:val="24"/>
        </w:rPr>
        <w:t>o</w:t>
      </w:r>
      <w:r>
        <w:rPr>
          <w:spacing w:val="-4"/>
          <w:szCs w:val="24"/>
        </w:rPr>
        <w:t>nclude within one year of the birth or placement of the child with the employee.</w:t>
      </w:r>
    </w:p>
    <w:p w14:paraId="283EC94C" w14:textId="0A233DA7" w:rsidR="006532FF" w:rsidRDefault="00432DC8" w:rsidP="00C853A7">
      <w:pPr>
        <w:pStyle w:val="CSDAPolicy1"/>
        <w:numPr>
          <w:ilvl w:val="0"/>
          <w:numId w:val="30"/>
        </w:numPr>
        <w:rPr>
          <w:spacing w:val="-4"/>
          <w:szCs w:val="24"/>
        </w:rPr>
      </w:pPr>
      <w:r>
        <w:rPr>
          <w:spacing w:val="-4"/>
          <w:szCs w:val="24"/>
        </w:rPr>
        <w:t>[The District] may require the employee to use any accrued vacation during this period.</w:t>
      </w:r>
    </w:p>
    <w:p w14:paraId="0500DEF4" w14:textId="0D75DB5C" w:rsidR="00432DC8" w:rsidRDefault="00432DC8" w:rsidP="00432DC8">
      <w:pPr>
        <w:pStyle w:val="CSDAPolicy1"/>
        <w:rPr>
          <w:spacing w:val="-4"/>
          <w:szCs w:val="24"/>
        </w:rPr>
      </w:pPr>
    </w:p>
    <w:p w14:paraId="7C002836" w14:textId="6098D1FA" w:rsidR="00432DC8" w:rsidRDefault="00432DC8" w:rsidP="00432DC8">
      <w:pPr>
        <w:pStyle w:val="CSDAPolicy1"/>
        <w:rPr>
          <w:spacing w:val="-4"/>
          <w:szCs w:val="24"/>
        </w:rPr>
      </w:pPr>
      <w:r>
        <w:rPr>
          <w:spacing w:val="-4"/>
          <w:szCs w:val="24"/>
        </w:rPr>
        <w:t>3427.5</w:t>
      </w:r>
      <w:r>
        <w:rPr>
          <w:spacing w:val="-4"/>
          <w:szCs w:val="24"/>
        </w:rPr>
        <w:tab/>
        <w:t>Application and Certification</w:t>
      </w:r>
    </w:p>
    <w:p w14:paraId="5A793D16" w14:textId="493302AC" w:rsidR="00432DC8" w:rsidRDefault="00432DC8" w:rsidP="00432DC8">
      <w:pPr>
        <w:pStyle w:val="ListParagraph"/>
        <w:numPr>
          <w:ilvl w:val="0"/>
          <w:numId w:val="32"/>
        </w:numPr>
        <w:rPr>
          <w:rFonts w:ascii="Arial Narrow" w:hAnsi="Arial Narrow"/>
          <w:spacing w:val="-4"/>
          <w:sz w:val="24"/>
          <w:szCs w:val="24"/>
        </w:rPr>
      </w:pPr>
      <w:r>
        <w:rPr>
          <w:spacing w:val="-4"/>
          <w:szCs w:val="24"/>
        </w:rPr>
        <w:t xml:space="preserve"> Application for CFRA leave, or an extension of said leave, shall be made in writing [the District/Manager] Whenever possible, the employee shall give thirty (30) days written notice of any request for CFRA leave. </w:t>
      </w:r>
      <w:r>
        <w:rPr>
          <w:rFonts w:ascii="Arial Narrow" w:hAnsi="Arial Narrow"/>
          <w:spacing w:val="-4"/>
          <w:sz w:val="24"/>
          <w:szCs w:val="24"/>
        </w:rPr>
        <w:t>If the employee first learned of the event for which CFRA leave is requested less than thirty (30) days before the requested start of the leave, the employee shall provide reasonable advanced notice, and as much advance notice as is possible.  The request for CFRA leave shall state the reason for the CFRA leave, the date the CFRA leave will begin, and the probable date of return.  The employee need not, however, disclose the nature of the medical condition</w:t>
      </w:r>
    </w:p>
    <w:p w14:paraId="78296156" w14:textId="77777777" w:rsidR="00432DC8" w:rsidRDefault="00432DC8" w:rsidP="00432DC8">
      <w:pPr>
        <w:pStyle w:val="ListParagraph"/>
        <w:rPr>
          <w:rFonts w:ascii="Arial Narrow" w:hAnsi="Arial Narrow"/>
          <w:spacing w:val="-4"/>
          <w:sz w:val="24"/>
          <w:szCs w:val="24"/>
        </w:rPr>
      </w:pPr>
    </w:p>
    <w:p w14:paraId="6688131B" w14:textId="77777777" w:rsidR="00432DC8" w:rsidRDefault="00432DC8" w:rsidP="00432DC8">
      <w:pPr>
        <w:pStyle w:val="ListParagraph"/>
        <w:numPr>
          <w:ilvl w:val="0"/>
          <w:numId w:val="32"/>
        </w:numPr>
        <w:rPr>
          <w:rFonts w:ascii="Arial Narrow" w:hAnsi="Arial Narrow"/>
          <w:spacing w:val="-4"/>
          <w:sz w:val="24"/>
          <w:szCs w:val="24"/>
        </w:rPr>
      </w:pPr>
      <w:r>
        <w:rPr>
          <w:rFonts w:ascii="Arial Narrow" w:hAnsi="Arial Narrow"/>
          <w:spacing w:val="-4"/>
          <w:sz w:val="24"/>
          <w:szCs w:val="24"/>
        </w:rPr>
        <w:t>Upon application for CFRA leave to care for a child, parent, grandparent, grandchild, sibling, spouse, or domestic partner with a serious health condition, the employee must provide a certification from the health care provider of the individual requiring care.  The medical certification must indicate that the serious health condition warrants the participation of a family member to provide care for the individual requiring the care, and an estimate of the amount of time that the health care provider believes the employee needs to care for the individual requiring the care.</w:t>
      </w:r>
    </w:p>
    <w:p w14:paraId="0D51DE2F" w14:textId="77777777" w:rsidR="00432DC8" w:rsidRDefault="00432DC8" w:rsidP="00432DC8">
      <w:pPr>
        <w:rPr>
          <w:rFonts w:ascii="Arial Narrow" w:hAnsi="Arial Narrow"/>
          <w:spacing w:val="-4"/>
          <w:sz w:val="24"/>
          <w:szCs w:val="24"/>
        </w:rPr>
      </w:pPr>
    </w:p>
    <w:p w14:paraId="18C56FB8" w14:textId="5322F6ED" w:rsidR="00432DC8" w:rsidRDefault="00432DC8" w:rsidP="00432DC8">
      <w:pPr>
        <w:pStyle w:val="CSDAPolicy1"/>
        <w:rPr>
          <w:spacing w:val="-4"/>
          <w:szCs w:val="24"/>
        </w:rPr>
      </w:pPr>
      <w:r>
        <w:rPr>
          <w:spacing w:val="-4"/>
          <w:szCs w:val="24"/>
        </w:rPr>
        <w:t>342</w:t>
      </w:r>
      <w:r>
        <w:rPr>
          <w:spacing w:val="-4"/>
          <w:szCs w:val="24"/>
        </w:rPr>
        <w:t>7</w:t>
      </w:r>
      <w:r>
        <w:rPr>
          <w:spacing w:val="-4"/>
          <w:szCs w:val="24"/>
        </w:rPr>
        <w:t>.6</w:t>
      </w:r>
      <w:r>
        <w:rPr>
          <w:spacing w:val="-4"/>
          <w:szCs w:val="24"/>
        </w:rPr>
        <w:tab/>
        <w:t xml:space="preserve">As used in this section, the term “child” includes biological, adopted, foster, stepchild, legal ward, a child of a domestic partner, or a child of a person standing in loco parentis (responsible as a parent) who is either under eighteen (18) years of age or an adult dependent child.  An adult dependent child is an individual who is eighteen (18) years of age or older and who is incapable of self-care because of a mental or physical disability.  The term “parent” includes a biological, foster, adoptive, stepparent, legal guardian, or other person standing in loco parentis (responsible as a parent) to a </w:t>
      </w:r>
      <w:proofErr w:type="gramStart"/>
      <w:r>
        <w:rPr>
          <w:spacing w:val="-4"/>
          <w:szCs w:val="24"/>
        </w:rPr>
        <w:t>child, but</w:t>
      </w:r>
      <w:proofErr w:type="gramEnd"/>
      <w:r>
        <w:rPr>
          <w:spacing w:val="-4"/>
          <w:szCs w:val="24"/>
        </w:rPr>
        <w:t xml:space="preserve"> does not include parent-in-law or grandparent.  </w:t>
      </w:r>
    </w:p>
    <w:p w14:paraId="695B939F" w14:textId="77777777" w:rsidR="00432DC8" w:rsidRDefault="00432DC8" w:rsidP="00432DC8">
      <w:pPr>
        <w:pStyle w:val="CSDAPolicy1"/>
        <w:rPr>
          <w:spacing w:val="-4"/>
          <w:szCs w:val="24"/>
        </w:rPr>
      </w:pPr>
    </w:p>
    <w:p w14:paraId="793B3A49" w14:textId="01F263E5" w:rsidR="00432DC8" w:rsidRDefault="00432DC8" w:rsidP="00432DC8">
      <w:pPr>
        <w:pStyle w:val="CSDAPolicy1"/>
        <w:rPr>
          <w:spacing w:val="-4"/>
          <w:szCs w:val="24"/>
        </w:rPr>
      </w:pPr>
      <w:r>
        <w:rPr>
          <w:spacing w:val="-4"/>
          <w:szCs w:val="24"/>
        </w:rPr>
        <w:t>342</w:t>
      </w:r>
      <w:r w:rsidR="00331486">
        <w:rPr>
          <w:spacing w:val="-4"/>
          <w:szCs w:val="24"/>
        </w:rPr>
        <w:t>7</w:t>
      </w:r>
      <w:r>
        <w:rPr>
          <w:spacing w:val="-4"/>
          <w:szCs w:val="24"/>
        </w:rPr>
        <w:t>.7</w:t>
      </w:r>
      <w:r>
        <w:rPr>
          <w:spacing w:val="-4"/>
          <w:szCs w:val="24"/>
        </w:rPr>
        <w:tab/>
        <w:t>All employees returning from an approved CFRA leave shall be provided the same or comparable position with the same or similar duties and pay which can be performed at the same or similar geographic location as the position held prior to the leave, provided the CFRA leave has not exceeded the twelve (12) week limit.</w:t>
      </w:r>
    </w:p>
    <w:p w14:paraId="61BC593B" w14:textId="70380890" w:rsidR="00432DC8" w:rsidRDefault="00432DC8" w:rsidP="00432DC8">
      <w:pPr>
        <w:pStyle w:val="CSDAPolicy1"/>
        <w:ind w:left="720" w:hanging="720"/>
        <w:rPr>
          <w:spacing w:val="-4"/>
          <w:szCs w:val="24"/>
        </w:rPr>
      </w:pPr>
      <w:r>
        <w:rPr>
          <w:spacing w:val="-4"/>
          <w:szCs w:val="24"/>
        </w:rPr>
        <w:tab/>
      </w:r>
      <w:r>
        <w:rPr>
          <w:spacing w:val="-4"/>
          <w:szCs w:val="24"/>
        </w:rPr>
        <w:tab/>
      </w:r>
    </w:p>
    <w:sectPr w:rsidR="00432DC8">
      <w:footerReference w:type="default" r:id="rId9"/>
      <w:endnotePr>
        <w:numFmt w:val="decimal"/>
      </w:endnotePr>
      <w:pgSz w:w="12240" w:h="15840" w:code="1"/>
      <w:pgMar w:top="1152" w:right="1152" w:bottom="1152" w:left="1728" w:header="1152"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50842C1" w14:textId="77777777" w:rsidR="00F716A6" w:rsidRDefault="00F716A6">
      <w:r>
        <w:separator/>
      </w:r>
    </w:p>
  </w:endnote>
  <w:endnote w:type="continuationSeparator" w:id="0">
    <w:p w14:paraId="73C3E87C" w14:textId="77777777" w:rsidR="00F716A6" w:rsidRDefault="00F716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4D2D3C" w14:textId="48887CE2" w:rsidR="00352BAF" w:rsidRDefault="00331486" w:rsidP="00F50021">
    <w:pPr>
      <w:tabs>
        <w:tab w:val="center" w:pos="4680"/>
        <w:tab w:val="right" w:pos="9360"/>
      </w:tabs>
      <w:rPr>
        <w:rFonts w:ascii="Arial Narrow" w:hAnsi="Arial Narrow"/>
        <w:sz w:val="24"/>
      </w:rPr>
    </w:pPr>
    <w:r>
      <w:rPr>
        <w:noProof/>
      </w:rPr>
      <w:drawing>
        <wp:anchor distT="0" distB="0" distL="114300" distR="114300" simplePos="0" relativeHeight="251661312" behindDoc="0" locked="0" layoutInCell="1" allowOverlap="1" wp14:anchorId="0B6A714B" wp14:editId="372BC8ED">
          <wp:simplePos x="1781175" y="8458200"/>
          <wp:positionH relativeFrom="page">
            <wp:align>left</wp:align>
          </wp:positionH>
          <wp:positionV relativeFrom="page">
            <wp:align>bottom</wp:align>
          </wp:positionV>
          <wp:extent cx="7772400" cy="1143000"/>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772400" cy="1143000"/>
                  </a:xfrm>
                  <a:prstGeom prst="rect">
                    <a:avLst/>
                  </a:prstGeom>
                  <a:noFill/>
                  <a:ln>
                    <a:noFill/>
                  </a:ln>
                </pic:spPr>
              </pic:pic>
            </a:graphicData>
          </a:graphic>
        </wp:anchor>
      </w:drawing>
    </w:r>
    <w:r w:rsidR="009D0EEF">
      <w:rPr>
        <w:rFonts w:ascii="Arial Narrow" w:hAnsi="Arial Narrow"/>
        <w:sz w:val="16"/>
        <w:szCs w:val="16"/>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4E54B4" w14:textId="77777777" w:rsidR="00C853A7" w:rsidRDefault="00C853A7" w:rsidP="00F50021">
    <w:pPr>
      <w:tabs>
        <w:tab w:val="center" w:pos="4680"/>
        <w:tab w:val="right" w:pos="9360"/>
      </w:tabs>
      <w:rPr>
        <w:rFonts w:ascii="Arial Narrow" w:hAnsi="Arial Narrow"/>
        <w:sz w:val="24"/>
      </w:rPr>
    </w:pPr>
    <w:r>
      <w:rPr>
        <w:rFonts w:ascii="Arial Narrow" w:hAnsi="Arial Narrow"/>
        <w:sz w:val="16"/>
        <w:szCs w:val="16"/>
      </w:rPr>
      <w:tab/>
    </w:r>
    <w:r w:rsidRPr="00C853A7">
      <w:rPr>
        <w:rFonts w:ascii="Arial Narrow" w:hAnsi="Arial Narrow"/>
        <w:noProof/>
        <w:sz w:val="16"/>
        <w:szCs w:val="16"/>
      </w:rPr>
      <w:drawing>
        <wp:anchor distT="0" distB="0" distL="114300" distR="114300" simplePos="0" relativeHeight="251660288" behindDoc="0" locked="0" layoutInCell="1" allowOverlap="1" wp14:anchorId="59BCE7EC" wp14:editId="3F1A3B13">
          <wp:simplePos x="1781175" y="8458200"/>
          <wp:positionH relativeFrom="page">
            <wp:align>left</wp:align>
          </wp:positionH>
          <wp:positionV relativeFrom="page">
            <wp:align>bottom</wp:align>
          </wp:positionV>
          <wp:extent cx="7772400" cy="1143000"/>
          <wp:effectExtent l="0" t="0" r="0" b="0"/>
          <wp:wrapSquare wrapText="bothSides"/>
          <wp:docPr id="4" name="Picture 4" descr="C:\Users\cassandras\AppData\Local\Microsoft\Windows\INetCache\Content.Outlook\UMBW9TO9\SPH footer secondar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assandras\AppData\Local\Microsoft\Windows\INetCache\Content.Outlook\UMBW9TO9\SPH footer secondary.png"/>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7772400" cy="1143000"/>
                  </a:xfrm>
                  <a:prstGeom prst="rect">
                    <a:avLst/>
                  </a:prstGeom>
                  <a:noFill/>
                  <a:ln>
                    <a:noFill/>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1C56F98" w14:textId="77777777" w:rsidR="00F716A6" w:rsidRDefault="00F716A6">
      <w:r>
        <w:separator/>
      </w:r>
    </w:p>
  </w:footnote>
  <w:footnote w:type="continuationSeparator" w:id="0">
    <w:p w14:paraId="3576BC4F" w14:textId="77777777" w:rsidR="00F716A6" w:rsidRDefault="00F716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F7644A" w14:textId="77777777" w:rsidR="00E91041" w:rsidRPr="009D0EEF" w:rsidRDefault="009D0EEF" w:rsidP="009D0EEF">
    <w:pPr>
      <w:pStyle w:val="Header"/>
    </w:pPr>
    <w:r>
      <w:rPr>
        <w:noProof/>
      </w:rPr>
      <w:drawing>
        <wp:anchor distT="0" distB="0" distL="114300" distR="114300" simplePos="0" relativeHeight="251659264" behindDoc="0" locked="0" layoutInCell="1" allowOverlap="1" wp14:anchorId="7804BD2A" wp14:editId="68D9ED1D">
          <wp:simplePos x="1781175" y="733425"/>
          <wp:positionH relativeFrom="page">
            <wp:align>left</wp:align>
          </wp:positionH>
          <wp:positionV relativeFrom="page">
            <wp:align>top</wp:align>
          </wp:positionV>
          <wp:extent cx="7772400" cy="1371600"/>
          <wp:effectExtent l="0" t="0" r="0" b="0"/>
          <wp:wrapSquare wrapText="bothSides"/>
          <wp:docPr id="2" name="Picture 2" descr="C:\Users\MStrawn\AppData\Local\Temp\Temp3_original-finals.zip\FINALS\SPH header Personnel Compens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Strawn\AppData\Local\Temp\Temp3_original-finals.zip\FINALS\SPH header Personnel Compensation.png"/>
                  <pic:cNvPicPr>
                    <a:picLocks noChangeAspect="1" noChangeArrowheads="1"/>
                  </pic:cNvPicPr>
                </pic:nvPicPr>
                <pic:blipFill>
                  <a:blip r:embed="rId1"/>
                  <a:stretch>
                    <a:fillRect/>
                  </a:stretch>
                </pic:blipFill>
                <pic:spPr bwMode="auto">
                  <a:xfrm>
                    <a:off x="0" y="0"/>
                    <a:ext cx="7772400" cy="137160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D5A4A7E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415259E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7FDA2D9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8A7880C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97DA1DE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973A06F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892E59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238030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E9D4F3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520570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A698C5B2"/>
    <w:lvl w:ilvl="0">
      <w:numFmt w:val="decimal"/>
      <w:pStyle w:val="Caption"/>
      <w:lvlText w:val="*"/>
      <w:lvlJc w:val="left"/>
    </w:lvl>
  </w:abstractNum>
  <w:abstractNum w:abstractNumId="11" w15:restartNumberingAfterBreak="0">
    <w:nsid w:val="0BF724F4"/>
    <w:multiLevelType w:val="hybridMultilevel"/>
    <w:tmpl w:val="C994DD3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18D7F37"/>
    <w:multiLevelType w:val="hybridMultilevel"/>
    <w:tmpl w:val="EFA89978"/>
    <w:lvl w:ilvl="0" w:tplc="28EA128A">
      <w:start w:val="1"/>
      <w:numFmt w:val="lowerLetter"/>
      <w:lvlText w:val="%1)"/>
      <w:lvlJc w:val="left"/>
      <w:pPr>
        <w:ind w:left="720" w:hanging="360"/>
      </w:pPr>
    </w:lvl>
    <w:lvl w:ilvl="1" w:tplc="AAC6E232">
      <w:start w:val="1"/>
      <w:numFmt w:val="lowerLetter"/>
      <w:lvlText w:val="%2."/>
      <w:lvlJc w:val="left"/>
      <w:pPr>
        <w:ind w:left="1440" w:hanging="360"/>
      </w:pPr>
    </w:lvl>
    <w:lvl w:ilvl="2" w:tplc="2C5E9EA4">
      <w:start w:val="1"/>
      <w:numFmt w:val="lowerRoman"/>
      <w:lvlText w:val="%3."/>
      <w:lvlJc w:val="right"/>
      <w:pPr>
        <w:ind w:left="2160" w:hanging="180"/>
      </w:pPr>
    </w:lvl>
    <w:lvl w:ilvl="3" w:tplc="A70E3D06">
      <w:start w:val="1"/>
      <w:numFmt w:val="decimal"/>
      <w:lvlText w:val="%4."/>
      <w:lvlJc w:val="left"/>
      <w:pPr>
        <w:ind w:left="2880" w:hanging="360"/>
      </w:pPr>
    </w:lvl>
    <w:lvl w:ilvl="4" w:tplc="6DA0F498">
      <w:start w:val="1"/>
      <w:numFmt w:val="lowerLetter"/>
      <w:lvlText w:val="%5."/>
      <w:lvlJc w:val="left"/>
      <w:pPr>
        <w:ind w:left="3600" w:hanging="360"/>
      </w:pPr>
    </w:lvl>
    <w:lvl w:ilvl="5" w:tplc="EBEA142E">
      <w:start w:val="1"/>
      <w:numFmt w:val="lowerRoman"/>
      <w:lvlText w:val="%6."/>
      <w:lvlJc w:val="right"/>
      <w:pPr>
        <w:ind w:left="4320" w:hanging="180"/>
      </w:pPr>
    </w:lvl>
    <w:lvl w:ilvl="6" w:tplc="8206B7F0">
      <w:start w:val="1"/>
      <w:numFmt w:val="decimal"/>
      <w:lvlText w:val="%7."/>
      <w:lvlJc w:val="left"/>
      <w:pPr>
        <w:ind w:left="5040" w:hanging="360"/>
      </w:pPr>
    </w:lvl>
    <w:lvl w:ilvl="7" w:tplc="E9E21E88">
      <w:start w:val="1"/>
      <w:numFmt w:val="lowerLetter"/>
      <w:lvlText w:val="%8."/>
      <w:lvlJc w:val="left"/>
      <w:pPr>
        <w:ind w:left="5760" w:hanging="360"/>
      </w:pPr>
    </w:lvl>
    <w:lvl w:ilvl="8" w:tplc="873A4752">
      <w:start w:val="1"/>
      <w:numFmt w:val="lowerRoman"/>
      <w:lvlText w:val="%9."/>
      <w:lvlJc w:val="right"/>
      <w:pPr>
        <w:ind w:left="6480" w:hanging="180"/>
      </w:pPr>
    </w:lvl>
  </w:abstractNum>
  <w:abstractNum w:abstractNumId="13" w15:restartNumberingAfterBreak="0">
    <w:nsid w:val="120045C6"/>
    <w:multiLevelType w:val="singleLevel"/>
    <w:tmpl w:val="09B0E8F8"/>
    <w:lvl w:ilvl="0">
      <w:start w:val="1"/>
      <w:numFmt w:val="decimal"/>
      <w:lvlText w:val="%1)"/>
      <w:legacy w:legacy="1" w:legacySpace="0" w:legacyIndent="360"/>
      <w:lvlJc w:val="left"/>
      <w:pPr>
        <w:ind w:left="1440" w:hanging="360"/>
      </w:pPr>
      <w:rPr>
        <w:rFonts w:ascii="Symbol" w:hAnsi="Symbol" w:hint="default"/>
        <w:b w:val="0"/>
        <w:i w:val="0"/>
        <w:sz w:val="18"/>
      </w:rPr>
    </w:lvl>
  </w:abstractNum>
  <w:abstractNum w:abstractNumId="14" w15:restartNumberingAfterBreak="0">
    <w:nsid w:val="19754DDC"/>
    <w:multiLevelType w:val="singleLevel"/>
    <w:tmpl w:val="6DCCA5CE"/>
    <w:lvl w:ilvl="0">
      <w:start w:val="1"/>
      <w:numFmt w:val="none"/>
      <w:lvlText w:val=""/>
      <w:legacy w:legacy="1" w:legacySpace="0" w:legacyIndent="0"/>
      <w:lvlJc w:val="left"/>
    </w:lvl>
  </w:abstractNum>
  <w:abstractNum w:abstractNumId="15" w15:restartNumberingAfterBreak="0">
    <w:nsid w:val="2A3030A1"/>
    <w:multiLevelType w:val="singleLevel"/>
    <w:tmpl w:val="6DCCA5CE"/>
    <w:lvl w:ilvl="0">
      <w:start w:val="1"/>
      <w:numFmt w:val="none"/>
      <w:lvlText w:val=""/>
      <w:legacy w:legacy="1" w:legacySpace="0" w:legacyIndent="0"/>
      <w:lvlJc w:val="left"/>
    </w:lvl>
  </w:abstractNum>
  <w:abstractNum w:abstractNumId="16" w15:restartNumberingAfterBreak="0">
    <w:nsid w:val="2D9E4A94"/>
    <w:multiLevelType w:val="singleLevel"/>
    <w:tmpl w:val="6DCCA5CE"/>
    <w:lvl w:ilvl="0">
      <w:start w:val="1"/>
      <w:numFmt w:val="none"/>
      <w:lvlText w:val=""/>
      <w:legacy w:legacy="1" w:legacySpace="0" w:legacyIndent="0"/>
      <w:lvlJc w:val="left"/>
    </w:lvl>
  </w:abstractNum>
  <w:abstractNum w:abstractNumId="17" w15:restartNumberingAfterBreak="0">
    <w:nsid w:val="40152EAB"/>
    <w:multiLevelType w:val="singleLevel"/>
    <w:tmpl w:val="2034CD5C"/>
    <w:lvl w:ilvl="0">
      <w:numFmt w:val="decimal"/>
      <w:lvlText w:val="*"/>
      <w:lvlJc w:val="left"/>
    </w:lvl>
  </w:abstractNum>
  <w:abstractNum w:abstractNumId="18" w15:restartNumberingAfterBreak="0">
    <w:nsid w:val="46B310A4"/>
    <w:multiLevelType w:val="singleLevel"/>
    <w:tmpl w:val="6DCCA5CE"/>
    <w:lvl w:ilvl="0">
      <w:start w:val="1"/>
      <w:numFmt w:val="none"/>
      <w:lvlText w:val=""/>
      <w:legacy w:legacy="1" w:legacySpace="0" w:legacyIndent="0"/>
      <w:lvlJc w:val="left"/>
    </w:lvl>
  </w:abstractNum>
  <w:abstractNum w:abstractNumId="19" w15:restartNumberingAfterBreak="0">
    <w:nsid w:val="47583C2E"/>
    <w:multiLevelType w:val="singleLevel"/>
    <w:tmpl w:val="C2A61456"/>
    <w:lvl w:ilvl="0">
      <w:start w:val="1"/>
      <w:numFmt w:val="decimal"/>
      <w:lvlText w:val="%1)"/>
      <w:legacy w:legacy="1" w:legacySpace="0" w:legacyIndent="360"/>
      <w:lvlJc w:val="left"/>
      <w:pPr>
        <w:ind w:left="1440" w:hanging="360"/>
      </w:pPr>
      <w:rPr>
        <w:rFonts w:ascii="Arial Black" w:hAnsi="Arial Black" w:hint="default"/>
        <w:b w:val="0"/>
        <w:i w:val="0"/>
        <w:sz w:val="18"/>
      </w:rPr>
    </w:lvl>
  </w:abstractNum>
  <w:abstractNum w:abstractNumId="20" w15:restartNumberingAfterBreak="0">
    <w:nsid w:val="4B170563"/>
    <w:multiLevelType w:val="singleLevel"/>
    <w:tmpl w:val="4A84109C"/>
    <w:lvl w:ilvl="0">
      <w:start w:val="1"/>
      <w:numFmt w:val="bullet"/>
      <w:pStyle w:val="ListBullet"/>
      <w:lvlText w:val=""/>
      <w:lvlJc w:val="left"/>
      <w:pPr>
        <w:tabs>
          <w:tab w:val="num" w:pos="1440"/>
        </w:tabs>
        <w:ind w:left="1440" w:hanging="360"/>
      </w:pPr>
      <w:rPr>
        <w:rFonts w:ascii="Wingdings" w:hAnsi="Wingdings" w:hint="default"/>
        <w:sz w:val="16"/>
      </w:rPr>
    </w:lvl>
  </w:abstractNum>
  <w:abstractNum w:abstractNumId="21" w15:restartNumberingAfterBreak="0">
    <w:nsid w:val="557A6D73"/>
    <w:multiLevelType w:val="hybridMultilevel"/>
    <w:tmpl w:val="E2C68824"/>
    <w:lvl w:ilvl="0" w:tplc="04090011">
      <w:start w:val="1"/>
      <w:numFmt w:val="decimal"/>
      <w:lvlText w:val="%1)"/>
      <w:lvlJc w:val="left"/>
      <w:pPr>
        <w:ind w:left="1530" w:hanging="360"/>
      </w:p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22" w15:restartNumberingAfterBreak="0">
    <w:nsid w:val="559913A9"/>
    <w:multiLevelType w:val="singleLevel"/>
    <w:tmpl w:val="25407178"/>
    <w:lvl w:ilvl="0">
      <w:start w:val="1"/>
      <w:numFmt w:val="decimal"/>
      <w:pStyle w:val="ListNumber"/>
      <w:lvlText w:val="%1)"/>
      <w:legacy w:legacy="1" w:legacySpace="0" w:legacyIndent="360"/>
      <w:lvlJc w:val="left"/>
      <w:pPr>
        <w:ind w:left="1440" w:hanging="360"/>
      </w:pPr>
      <w:rPr>
        <w:rFonts w:ascii="Arial Black" w:hAnsi="Arial Black" w:hint="default"/>
        <w:b w:val="0"/>
        <w:i w:val="0"/>
        <w:sz w:val="18"/>
      </w:rPr>
    </w:lvl>
  </w:abstractNum>
  <w:abstractNum w:abstractNumId="23" w15:restartNumberingAfterBreak="0">
    <w:nsid w:val="5CBE216E"/>
    <w:multiLevelType w:val="singleLevel"/>
    <w:tmpl w:val="6DCCA5CE"/>
    <w:lvl w:ilvl="0">
      <w:start w:val="1"/>
      <w:numFmt w:val="none"/>
      <w:lvlText w:val=""/>
      <w:legacy w:legacy="1" w:legacySpace="0" w:legacyIndent="0"/>
      <w:lvlJc w:val="left"/>
    </w:lvl>
  </w:abstractNum>
  <w:abstractNum w:abstractNumId="24" w15:restartNumberingAfterBreak="0">
    <w:nsid w:val="5D5D7831"/>
    <w:multiLevelType w:val="hybridMultilevel"/>
    <w:tmpl w:val="6316D1FA"/>
    <w:lvl w:ilvl="0" w:tplc="04090017">
      <w:start w:val="1"/>
      <w:numFmt w:val="lowerLetter"/>
      <w:lvlText w:val="%1)"/>
      <w:lvlJc w:val="left"/>
      <w:pPr>
        <w:ind w:left="768" w:hanging="360"/>
      </w:pPr>
    </w:lvl>
    <w:lvl w:ilvl="1" w:tplc="04090019" w:tentative="1">
      <w:start w:val="1"/>
      <w:numFmt w:val="lowerLetter"/>
      <w:lvlText w:val="%2."/>
      <w:lvlJc w:val="left"/>
      <w:pPr>
        <w:ind w:left="1488" w:hanging="360"/>
      </w:pPr>
    </w:lvl>
    <w:lvl w:ilvl="2" w:tplc="0409001B" w:tentative="1">
      <w:start w:val="1"/>
      <w:numFmt w:val="lowerRoman"/>
      <w:lvlText w:val="%3."/>
      <w:lvlJc w:val="right"/>
      <w:pPr>
        <w:ind w:left="2208" w:hanging="180"/>
      </w:pPr>
    </w:lvl>
    <w:lvl w:ilvl="3" w:tplc="0409000F" w:tentative="1">
      <w:start w:val="1"/>
      <w:numFmt w:val="decimal"/>
      <w:lvlText w:val="%4."/>
      <w:lvlJc w:val="left"/>
      <w:pPr>
        <w:ind w:left="2928" w:hanging="360"/>
      </w:pPr>
    </w:lvl>
    <w:lvl w:ilvl="4" w:tplc="04090019" w:tentative="1">
      <w:start w:val="1"/>
      <w:numFmt w:val="lowerLetter"/>
      <w:lvlText w:val="%5."/>
      <w:lvlJc w:val="left"/>
      <w:pPr>
        <w:ind w:left="3648" w:hanging="360"/>
      </w:pPr>
    </w:lvl>
    <w:lvl w:ilvl="5" w:tplc="0409001B" w:tentative="1">
      <w:start w:val="1"/>
      <w:numFmt w:val="lowerRoman"/>
      <w:lvlText w:val="%6."/>
      <w:lvlJc w:val="right"/>
      <w:pPr>
        <w:ind w:left="4368" w:hanging="180"/>
      </w:pPr>
    </w:lvl>
    <w:lvl w:ilvl="6" w:tplc="0409000F" w:tentative="1">
      <w:start w:val="1"/>
      <w:numFmt w:val="decimal"/>
      <w:lvlText w:val="%7."/>
      <w:lvlJc w:val="left"/>
      <w:pPr>
        <w:ind w:left="5088" w:hanging="360"/>
      </w:pPr>
    </w:lvl>
    <w:lvl w:ilvl="7" w:tplc="04090019" w:tentative="1">
      <w:start w:val="1"/>
      <w:numFmt w:val="lowerLetter"/>
      <w:lvlText w:val="%8."/>
      <w:lvlJc w:val="left"/>
      <w:pPr>
        <w:ind w:left="5808" w:hanging="360"/>
      </w:pPr>
    </w:lvl>
    <w:lvl w:ilvl="8" w:tplc="0409001B" w:tentative="1">
      <w:start w:val="1"/>
      <w:numFmt w:val="lowerRoman"/>
      <w:lvlText w:val="%9."/>
      <w:lvlJc w:val="right"/>
      <w:pPr>
        <w:ind w:left="6528" w:hanging="180"/>
      </w:pPr>
    </w:lvl>
  </w:abstractNum>
  <w:abstractNum w:abstractNumId="25" w15:restartNumberingAfterBreak="0">
    <w:nsid w:val="5DEE2BCB"/>
    <w:multiLevelType w:val="hybridMultilevel"/>
    <w:tmpl w:val="C0B0ABA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6B57255"/>
    <w:multiLevelType w:val="hybridMultilevel"/>
    <w:tmpl w:val="84869D6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E76003D"/>
    <w:multiLevelType w:val="singleLevel"/>
    <w:tmpl w:val="BDF4B83C"/>
    <w:lvl w:ilvl="0">
      <w:numFmt w:val="decimal"/>
      <w:lvlText w:val="*"/>
      <w:lvlJc w:val="left"/>
    </w:lvl>
  </w:abstractNum>
  <w:abstractNum w:abstractNumId="28" w15:restartNumberingAfterBreak="0">
    <w:nsid w:val="70314EB8"/>
    <w:multiLevelType w:val="hybridMultilevel"/>
    <w:tmpl w:val="7F624B7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BF25134"/>
    <w:multiLevelType w:val="singleLevel"/>
    <w:tmpl w:val="6DCCA5CE"/>
    <w:lvl w:ilvl="0">
      <w:start w:val="1"/>
      <w:numFmt w:val="none"/>
      <w:lvlText w:val=""/>
      <w:legacy w:legacy="1" w:legacySpace="0" w:legacyIndent="0"/>
      <w:lvlJc w:val="left"/>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lvlOverride w:ilvl="0">
      <w:lvl w:ilvl="0">
        <w:start w:val="1"/>
        <w:numFmt w:val="bullet"/>
        <w:pStyle w:val="Caption"/>
        <w:lvlText w:val=""/>
        <w:legacy w:legacy="1" w:legacySpace="0" w:legacyIndent="120"/>
        <w:lvlJc w:val="left"/>
        <w:pPr>
          <w:ind w:left="1920" w:hanging="120"/>
        </w:pPr>
        <w:rPr>
          <w:rFonts w:ascii="Symbol" w:hAnsi="Symbol" w:hint="default"/>
          <w:sz w:val="18"/>
        </w:rPr>
      </w:lvl>
    </w:lvlOverride>
  </w:num>
  <w:num w:numId="12">
    <w:abstractNumId w:val="20"/>
  </w:num>
  <w:num w:numId="13">
    <w:abstractNumId w:val="22"/>
  </w:num>
  <w:num w:numId="14">
    <w:abstractNumId w:val="10"/>
    <w:lvlOverride w:ilvl="0">
      <w:lvl w:ilvl="0">
        <w:start w:val="1"/>
        <w:numFmt w:val="bullet"/>
        <w:pStyle w:val="Caption"/>
        <w:lvlText w:val=""/>
        <w:legacy w:legacy="1" w:legacySpace="0" w:legacyIndent="360"/>
        <w:lvlJc w:val="left"/>
        <w:pPr>
          <w:ind w:left="1440" w:hanging="360"/>
        </w:pPr>
        <w:rPr>
          <w:rFonts w:ascii="Wingdings" w:hAnsi="Wingdings" w:hint="default"/>
          <w:sz w:val="16"/>
        </w:rPr>
      </w:lvl>
    </w:lvlOverride>
  </w:num>
  <w:num w:numId="15">
    <w:abstractNumId w:val="19"/>
  </w:num>
  <w:num w:numId="16">
    <w:abstractNumId w:val="23"/>
  </w:num>
  <w:num w:numId="17">
    <w:abstractNumId w:val="13"/>
  </w:num>
  <w:num w:numId="18">
    <w:abstractNumId w:val="22"/>
    <w:lvlOverride w:ilvl="0">
      <w:lvl w:ilvl="0">
        <w:start w:val="1"/>
        <w:numFmt w:val="decimal"/>
        <w:pStyle w:val="ListNumber"/>
        <w:lvlText w:val="%1)"/>
        <w:legacy w:legacy="1" w:legacySpace="0" w:legacyIndent="360"/>
        <w:lvlJc w:val="left"/>
        <w:pPr>
          <w:ind w:left="1440" w:hanging="360"/>
        </w:pPr>
        <w:rPr>
          <w:rFonts w:ascii="Symbol" w:hAnsi="Symbol" w:hint="default"/>
          <w:b w:val="0"/>
          <w:i w:val="0"/>
          <w:sz w:val="18"/>
        </w:rPr>
      </w:lvl>
    </w:lvlOverride>
  </w:num>
  <w:num w:numId="19">
    <w:abstractNumId w:val="17"/>
    <w:lvlOverride w:ilvl="0">
      <w:lvl w:ilvl="0">
        <w:start w:val="1"/>
        <w:numFmt w:val="bullet"/>
        <w:lvlText w:val=""/>
        <w:legacy w:legacy="1" w:legacySpace="0" w:legacyIndent="0"/>
        <w:lvlJc w:val="left"/>
        <w:pPr>
          <w:ind w:left="1080" w:firstLine="0"/>
        </w:pPr>
        <w:rPr>
          <w:rFonts w:ascii="Symbol" w:hAnsi="Symbol" w:hint="default"/>
        </w:rPr>
      </w:lvl>
    </w:lvlOverride>
  </w:num>
  <w:num w:numId="20">
    <w:abstractNumId w:val="27"/>
    <w:lvlOverride w:ilvl="0">
      <w:lvl w:ilvl="0">
        <w:start w:val="1"/>
        <w:numFmt w:val="bullet"/>
        <w:lvlText w:val=""/>
        <w:legacy w:legacy="1" w:legacySpace="0" w:legacyIndent="0"/>
        <w:lvlJc w:val="left"/>
        <w:pPr>
          <w:ind w:left="1080" w:firstLine="0"/>
        </w:pPr>
        <w:rPr>
          <w:rFonts w:ascii="Symbol" w:hAnsi="Symbol" w:hint="default"/>
        </w:rPr>
      </w:lvl>
    </w:lvlOverride>
  </w:num>
  <w:num w:numId="21">
    <w:abstractNumId w:val="18"/>
  </w:num>
  <w:num w:numId="22">
    <w:abstractNumId w:val="16"/>
  </w:num>
  <w:num w:numId="23">
    <w:abstractNumId w:val="15"/>
  </w:num>
  <w:num w:numId="24">
    <w:abstractNumId w:val="29"/>
  </w:num>
  <w:num w:numId="25">
    <w:abstractNumId w:val="14"/>
  </w:num>
  <w:num w:numId="26">
    <w:abstractNumId w:val="11"/>
  </w:num>
  <w:num w:numId="27">
    <w:abstractNumId w:val="28"/>
  </w:num>
  <w:num w:numId="28">
    <w:abstractNumId w:val="26"/>
  </w:num>
  <w:num w:numId="29">
    <w:abstractNumId w:val="21"/>
  </w:num>
  <w:num w:numId="30">
    <w:abstractNumId w:val="25"/>
  </w:num>
  <w:num w:numId="31">
    <w:abstractNumId w:val="24"/>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embedSystemFonts/>
  <w:bordersDoNotSurroundHeader/>
  <w:bordersDoNotSurroundFooter/>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autoHyphenation/>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1740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2CB1"/>
    <w:rsid w:val="00022932"/>
    <w:rsid w:val="00071FEE"/>
    <w:rsid w:val="002D2A31"/>
    <w:rsid w:val="002F2E96"/>
    <w:rsid w:val="002F6869"/>
    <w:rsid w:val="00331486"/>
    <w:rsid w:val="00352BAF"/>
    <w:rsid w:val="00385B3B"/>
    <w:rsid w:val="00432DC8"/>
    <w:rsid w:val="00455630"/>
    <w:rsid w:val="00502CB1"/>
    <w:rsid w:val="005808AC"/>
    <w:rsid w:val="006532FF"/>
    <w:rsid w:val="007D45CF"/>
    <w:rsid w:val="008100C8"/>
    <w:rsid w:val="00873AB6"/>
    <w:rsid w:val="00907A7D"/>
    <w:rsid w:val="00915675"/>
    <w:rsid w:val="009D0EEF"/>
    <w:rsid w:val="00A37891"/>
    <w:rsid w:val="00A6429C"/>
    <w:rsid w:val="00B86F01"/>
    <w:rsid w:val="00BA4B2C"/>
    <w:rsid w:val="00C853A7"/>
    <w:rsid w:val="00D964AA"/>
    <w:rsid w:val="00DA4DB9"/>
    <w:rsid w:val="00DF131C"/>
    <w:rsid w:val="00E0682A"/>
    <w:rsid w:val="00E319F4"/>
    <w:rsid w:val="00E468F8"/>
    <w:rsid w:val="00E91041"/>
    <w:rsid w:val="00F43B6A"/>
    <w:rsid w:val="00F50021"/>
    <w:rsid w:val="00F716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7409"/>
    <o:shapelayout v:ext="edit">
      <o:idmap v:ext="edit" data="1"/>
    </o:shapelayout>
  </w:shapeDefaults>
  <w:decimalSymbol w:val="."/>
  <w:listSeparator w:val=","/>
  <w14:docId w14:val="337E7B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ind w:left="1080"/>
    </w:pPr>
    <w:rPr>
      <w:rFonts w:ascii="Arial" w:hAnsi="Arial"/>
      <w:spacing w:val="-5"/>
    </w:rPr>
  </w:style>
  <w:style w:type="paragraph" w:styleId="Heading1">
    <w:name w:val="heading 1"/>
    <w:basedOn w:val="HeadingBase"/>
    <w:next w:val="BodyText"/>
    <w:qFormat/>
    <w:pPr>
      <w:pBdr>
        <w:top w:val="single" w:sz="48" w:space="3" w:color="FFFFFF"/>
        <w:left w:val="single" w:sz="6" w:space="3" w:color="FFFFFF"/>
        <w:bottom w:val="single" w:sz="6" w:space="3" w:color="FFFFFF"/>
      </w:pBdr>
      <w:shd w:val="solid" w:color="auto" w:fill="auto"/>
      <w:spacing w:before="0" w:after="240" w:line="240" w:lineRule="atLeast"/>
      <w:ind w:left="120"/>
      <w:outlineLvl w:val="0"/>
    </w:pPr>
    <w:rPr>
      <w:rFonts w:ascii="Arial Black" w:hAnsi="Arial Black"/>
      <w:color w:val="FFFFFF"/>
      <w:spacing w:val="-10"/>
      <w:kern w:val="20"/>
      <w:sz w:val="24"/>
    </w:rPr>
  </w:style>
  <w:style w:type="paragraph" w:styleId="Heading2">
    <w:name w:val="heading 2"/>
    <w:basedOn w:val="HeadingBase"/>
    <w:next w:val="BodyText"/>
    <w:qFormat/>
    <w:pPr>
      <w:spacing w:before="0" w:after="240" w:line="240" w:lineRule="atLeast"/>
      <w:ind w:left="0"/>
      <w:outlineLvl w:val="1"/>
    </w:pPr>
    <w:rPr>
      <w:rFonts w:ascii="Arial Black" w:hAnsi="Arial Black"/>
      <w:spacing w:val="-15"/>
    </w:rPr>
  </w:style>
  <w:style w:type="paragraph" w:styleId="Heading3">
    <w:name w:val="heading 3"/>
    <w:basedOn w:val="HeadingBase"/>
    <w:next w:val="BodyText"/>
    <w:qFormat/>
    <w:pPr>
      <w:spacing w:before="0" w:after="240" w:line="240" w:lineRule="atLeast"/>
      <w:outlineLvl w:val="2"/>
    </w:pPr>
    <w:rPr>
      <w:rFonts w:ascii="Arial Black" w:hAnsi="Arial Black"/>
      <w:spacing w:val="-10"/>
      <w:sz w:val="20"/>
    </w:rPr>
  </w:style>
  <w:style w:type="paragraph" w:styleId="Heading4">
    <w:name w:val="heading 4"/>
    <w:basedOn w:val="HeadingBase"/>
    <w:next w:val="BodyText"/>
    <w:qFormat/>
    <w:pPr>
      <w:spacing w:before="0" w:after="240" w:line="240" w:lineRule="atLeast"/>
      <w:outlineLvl w:val="3"/>
    </w:pPr>
  </w:style>
  <w:style w:type="paragraph" w:styleId="Heading5">
    <w:name w:val="heading 5"/>
    <w:basedOn w:val="HeadingBase"/>
    <w:next w:val="BodyText"/>
    <w:qFormat/>
    <w:pPr>
      <w:spacing w:before="0" w:line="240" w:lineRule="atLeast"/>
      <w:ind w:left="1440"/>
      <w:outlineLvl w:val="4"/>
    </w:pPr>
    <w:rPr>
      <w:sz w:val="20"/>
    </w:rPr>
  </w:style>
  <w:style w:type="paragraph" w:styleId="Heading6">
    <w:name w:val="heading 6"/>
    <w:basedOn w:val="HeadingBase"/>
    <w:next w:val="BodyText"/>
    <w:qFormat/>
    <w:pPr>
      <w:ind w:left="1440"/>
      <w:outlineLvl w:val="5"/>
    </w:pPr>
    <w:rPr>
      <w:i/>
      <w:sz w:val="20"/>
    </w:rPr>
  </w:style>
  <w:style w:type="paragraph" w:styleId="Heading7">
    <w:name w:val="heading 7"/>
    <w:basedOn w:val="HeadingBase"/>
    <w:next w:val="BodyText"/>
    <w:qFormat/>
    <w:pPr>
      <w:outlineLvl w:val="6"/>
    </w:pPr>
    <w:rPr>
      <w:sz w:val="20"/>
    </w:rPr>
  </w:style>
  <w:style w:type="paragraph" w:styleId="Heading8">
    <w:name w:val="heading 8"/>
    <w:basedOn w:val="HeadingBase"/>
    <w:next w:val="BodyText"/>
    <w:qFormat/>
    <w:pPr>
      <w:outlineLvl w:val="7"/>
    </w:pPr>
    <w:rPr>
      <w:i/>
      <w:sz w:val="18"/>
    </w:rPr>
  </w:style>
  <w:style w:type="paragraph" w:styleId="Heading9">
    <w:name w:val="heading 9"/>
    <w:basedOn w:val="HeadingBase"/>
    <w:next w:val="BodyText"/>
    <w:qFormat/>
    <w:pPr>
      <w:outlineLvl w:val="8"/>
    </w:pPr>
    <w:rPr>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Pr>
      <w:vertAlign w:val="superscript"/>
    </w:rPr>
  </w:style>
  <w:style w:type="paragraph" w:styleId="Title">
    <w:name w:val="Title"/>
    <w:basedOn w:val="HeadingBase"/>
    <w:next w:val="Subtitle"/>
    <w:qFormat/>
    <w:pPr>
      <w:pBdr>
        <w:top w:val="single" w:sz="6" w:space="16" w:color="auto"/>
      </w:pBdr>
      <w:spacing w:before="220" w:after="60" w:line="320" w:lineRule="atLeast"/>
      <w:ind w:left="0"/>
    </w:pPr>
    <w:rPr>
      <w:rFonts w:ascii="Arial Black" w:hAnsi="Arial Black"/>
      <w:spacing w:val="-30"/>
      <w:sz w:val="40"/>
    </w:rPr>
  </w:style>
  <w:style w:type="paragraph" w:styleId="Header">
    <w:name w:val="header"/>
    <w:basedOn w:val="HeaderBase"/>
  </w:style>
  <w:style w:type="paragraph" w:styleId="Footer">
    <w:name w:val="footer"/>
    <w:basedOn w:val="HeaderBase"/>
  </w:style>
  <w:style w:type="character" w:styleId="PageNumber">
    <w:name w:val="page number"/>
    <w:rPr>
      <w:rFonts w:ascii="Arial Black" w:hAnsi="Arial Black"/>
      <w:spacing w:val="-10"/>
      <w:sz w:val="18"/>
    </w:rPr>
  </w:style>
  <w:style w:type="paragraph" w:customStyle="1" w:styleId="Policy1">
    <w:name w:val="Policy 1"/>
    <w:basedOn w:val="Normal"/>
    <w:pPr>
      <w:tabs>
        <w:tab w:val="left" w:pos="-1440"/>
        <w:tab w:val="left" w:pos="-720"/>
        <w:tab w:val="left" w:pos="0"/>
        <w:tab w:val="left" w:pos="360"/>
        <w:tab w:val="left" w:pos="1440"/>
        <w:tab w:val="left" w:pos="1890"/>
        <w:tab w:val="left" w:pos="2880"/>
        <w:tab w:val="right" w:pos="9216"/>
      </w:tabs>
      <w:ind w:firstLine="360"/>
    </w:pPr>
    <w:rPr>
      <w:rFonts w:ascii="Arial Narrow" w:hAnsi="Arial Narrow"/>
      <w:sz w:val="24"/>
    </w:rPr>
  </w:style>
  <w:style w:type="paragraph" w:customStyle="1" w:styleId="BlockQuotation">
    <w:name w:val="Block Quotation"/>
    <w:basedOn w:val="Normal"/>
    <w:pPr>
      <w:pBdr>
        <w:top w:val="single" w:sz="12" w:space="12" w:color="FFFFFF"/>
        <w:left w:val="single" w:sz="6" w:space="12" w:color="FFFFFF"/>
        <w:bottom w:val="single" w:sz="6" w:space="12" w:color="FFFFFF"/>
        <w:right w:val="single" w:sz="6" w:space="12" w:color="FFFFFF"/>
      </w:pBdr>
      <w:shd w:val="pct5" w:color="auto" w:fill="auto"/>
      <w:spacing w:after="240" w:line="220" w:lineRule="atLeast"/>
      <w:ind w:left="1368" w:right="240"/>
      <w:jc w:val="both"/>
    </w:pPr>
    <w:rPr>
      <w:rFonts w:ascii="Arial Narrow" w:hAnsi="Arial Narrow"/>
    </w:rPr>
  </w:style>
  <w:style w:type="paragraph" w:styleId="BodyText">
    <w:name w:val="Body Text"/>
    <w:basedOn w:val="Normal"/>
    <w:pPr>
      <w:spacing w:after="240" w:line="240" w:lineRule="atLeast"/>
      <w:jc w:val="both"/>
    </w:pPr>
  </w:style>
  <w:style w:type="paragraph" w:styleId="BodyTextIndent">
    <w:name w:val="Body Text Indent"/>
    <w:basedOn w:val="BodyText"/>
    <w:pPr>
      <w:ind w:left="1440"/>
    </w:pPr>
  </w:style>
  <w:style w:type="paragraph" w:customStyle="1" w:styleId="BodyTextKeep">
    <w:name w:val="Body Text Keep"/>
    <w:basedOn w:val="BodyText"/>
    <w:pPr>
      <w:keepNext/>
    </w:pPr>
  </w:style>
  <w:style w:type="paragraph" w:customStyle="1" w:styleId="Picture">
    <w:name w:val="Picture"/>
    <w:basedOn w:val="Normal"/>
    <w:next w:val="Caption"/>
    <w:pPr>
      <w:keepNext/>
    </w:pPr>
  </w:style>
  <w:style w:type="paragraph" w:styleId="Caption">
    <w:name w:val="caption"/>
    <w:basedOn w:val="Picture"/>
    <w:next w:val="BodyText"/>
    <w:qFormat/>
    <w:pPr>
      <w:numPr>
        <w:numId w:val="11"/>
      </w:numPr>
      <w:spacing w:before="60" w:after="240" w:line="220" w:lineRule="atLeast"/>
    </w:pPr>
    <w:rPr>
      <w:rFonts w:ascii="Arial Narrow" w:hAnsi="Arial Narrow"/>
      <w:spacing w:val="0"/>
      <w:sz w:val="18"/>
    </w:rPr>
  </w:style>
  <w:style w:type="paragraph" w:customStyle="1" w:styleId="PartLabel">
    <w:name w:val="Part Label"/>
    <w:basedOn w:val="Normal"/>
    <w:pPr>
      <w:shd w:val="solid" w:color="auto" w:fill="auto"/>
      <w:spacing w:line="360" w:lineRule="exact"/>
      <w:ind w:left="0"/>
      <w:jc w:val="center"/>
    </w:pPr>
    <w:rPr>
      <w:color w:val="FFFFFF"/>
      <w:spacing w:val="-16"/>
      <w:sz w:val="26"/>
    </w:rPr>
  </w:style>
  <w:style w:type="paragraph" w:customStyle="1" w:styleId="PartTitle">
    <w:name w:val="Part Title"/>
    <w:basedOn w:val="Normal"/>
    <w:pPr>
      <w:shd w:val="solid" w:color="auto" w:fill="auto"/>
      <w:spacing w:line="660" w:lineRule="exact"/>
      <w:ind w:left="0"/>
      <w:jc w:val="center"/>
    </w:pPr>
    <w:rPr>
      <w:rFonts w:ascii="Arial Black" w:hAnsi="Arial Black"/>
      <w:color w:val="FFFFFF"/>
      <w:spacing w:val="-40"/>
      <w:sz w:val="84"/>
    </w:rPr>
  </w:style>
  <w:style w:type="paragraph" w:customStyle="1" w:styleId="HeadingBase">
    <w:name w:val="Heading Base"/>
    <w:basedOn w:val="Normal"/>
    <w:next w:val="BodyText"/>
    <w:pPr>
      <w:keepNext/>
      <w:keepLines/>
      <w:spacing w:before="140" w:line="220" w:lineRule="atLeast"/>
    </w:pPr>
    <w:rPr>
      <w:spacing w:val="-4"/>
      <w:kern w:val="28"/>
      <w:sz w:val="22"/>
    </w:rPr>
  </w:style>
  <w:style w:type="paragraph" w:styleId="Subtitle">
    <w:name w:val="Subtitle"/>
    <w:basedOn w:val="Title"/>
    <w:next w:val="BodyText"/>
    <w:qFormat/>
    <w:pPr>
      <w:pBdr>
        <w:top w:val="none" w:sz="0" w:space="0" w:color="auto"/>
      </w:pBdr>
      <w:spacing w:before="60" w:after="120" w:line="340" w:lineRule="atLeast"/>
    </w:pPr>
    <w:rPr>
      <w:rFonts w:ascii="Arial" w:hAnsi="Arial"/>
      <w:spacing w:val="-16"/>
      <w:sz w:val="32"/>
    </w:rPr>
  </w:style>
  <w:style w:type="paragraph" w:customStyle="1" w:styleId="ChapterSubtitle">
    <w:name w:val="Chapter Subtitle"/>
    <w:basedOn w:val="Subtitle"/>
  </w:style>
  <w:style w:type="paragraph" w:customStyle="1" w:styleId="CompanyName">
    <w:name w:val="Company Name"/>
    <w:basedOn w:val="Normal"/>
    <w:pPr>
      <w:keepNext/>
      <w:keepLines/>
      <w:spacing w:line="220" w:lineRule="atLeast"/>
      <w:ind w:left="0"/>
    </w:pPr>
    <w:rPr>
      <w:rFonts w:ascii="Arial Black" w:hAnsi="Arial Black"/>
      <w:spacing w:val="-25"/>
      <w:kern w:val="28"/>
      <w:sz w:val="32"/>
    </w:rPr>
  </w:style>
  <w:style w:type="paragraph" w:customStyle="1" w:styleId="ChapterTitle">
    <w:name w:val="Chapter Title"/>
    <w:basedOn w:val="Normal"/>
    <w:pPr>
      <w:spacing w:before="120" w:line="660" w:lineRule="exact"/>
      <w:ind w:left="0"/>
      <w:jc w:val="center"/>
    </w:pPr>
    <w:rPr>
      <w:rFonts w:ascii="Arial Black" w:hAnsi="Arial Black"/>
      <w:color w:val="FFFFFF"/>
      <w:spacing w:val="-40"/>
      <w:sz w:val="84"/>
    </w:rPr>
  </w:style>
  <w:style w:type="character" w:styleId="CommentReference">
    <w:name w:val="annotation reference"/>
    <w:semiHidden/>
    <w:rPr>
      <w:rFonts w:ascii="Arial" w:hAnsi="Arial"/>
      <w:sz w:val="16"/>
    </w:rPr>
  </w:style>
  <w:style w:type="paragraph" w:customStyle="1" w:styleId="FootnoteBase">
    <w:name w:val="Footnote Base"/>
    <w:basedOn w:val="Normal"/>
    <w:pPr>
      <w:keepLines/>
      <w:spacing w:line="200" w:lineRule="atLeast"/>
    </w:pPr>
    <w:rPr>
      <w:sz w:val="16"/>
    </w:rPr>
  </w:style>
  <w:style w:type="paragraph" w:styleId="CommentText">
    <w:name w:val="annotation text"/>
    <w:basedOn w:val="FootnoteBase"/>
    <w:semiHidden/>
  </w:style>
  <w:style w:type="paragraph" w:customStyle="1" w:styleId="TableText">
    <w:name w:val="Table Text"/>
    <w:basedOn w:val="Normal"/>
    <w:pPr>
      <w:spacing w:before="60"/>
      <w:ind w:left="0"/>
    </w:pPr>
    <w:rPr>
      <w:sz w:val="16"/>
    </w:rPr>
  </w:style>
  <w:style w:type="paragraph" w:customStyle="1" w:styleId="TitleCover">
    <w:name w:val="Title Cover"/>
    <w:basedOn w:val="HeadingBase"/>
    <w:next w:val="Normal"/>
    <w:pPr>
      <w:pBdr>
        <w:top w:val="single" w:sz="48" w:space="31" w:color="auto"/>
      </w:pBdr>
      <w:tabs>
        <w:tab w:val="left" w:pos="0"/>
      </w:tabs>
      <w:spacing w:before="240" w:after="500" w:line="640" w:lineRule="exact"/>
      <w:ind w:left="0"/>
    </w:pPr>
    <w:rPr>
      <w:rFonts w:ascii="Arial Black" w:hAnsi="Arial Black"/>
      <w:b/>
      <w:spacing w:val="-48"/>
      <w:sz w:val="64"/>
    </w:rPr>
  </w:style>
  <w:style w:type="paragraph" w:customStyle="1" w:styleId="DocumentLabel">
    <w:name w:val="Document Label"/>
    <w:basedOn w:val="TitleCover"/>
  </w:style>
  <w:style w:type="character" w:styleId="Emphasis">
    <w:name w:val="Emphasis"/>
    <w:qFormat/>
    <w:rPr>
      <w:rFonts w:ascii="Arial Black" w:hAnsi="Arial Black"/>
      <w:spacing w:val="-4"/>
      <w:sz w:val="18"/>
    </w:rPr>
  </w:style>
  <w:style w:type="character" w:styleId="EndnoteReference">
    <w:name w:val="endnote reference"/>
    <w:semiHidden/>
    <w:rPr>
      <w:vertAlign w:val="superscript"/>
    </w:rPr>
  </w:style>
  <w:style w:type="paragraph" w:styleId="EndnoteText">
    <w:name w:val="endnote text"/>
    <w:basedOn w:val="FootnoteBase"/>
    <w:semiHidden/>
  </w:style>
  <w:style w:type="paragraph" w:customStyle="1" w:styleId="HeaderBase">
    <w:name w:val="Header Base"/>
    <w:basedOn w:val="Normal"/>
    <w:pPr>
      <w:keepLines/>
      <w:tabs>
        <w:tab w:val="center" w:pos="4320"/>
        <w:tab w:val="right" w:pos="8640"/>
      </w:tabs>
      <w:spacing w:line="190" w:lineRule="atLeast"/>
    </w:pPr>
    <w:rPr>
      <w:caps/>
      <w:sz w:val="15"/>
    </w:rPr>
  </w:style>
  <w:style w:type="paragraph" w:customStyle="1" w:styleId="FooterEven">
    <w:name w:val="Footer Even"/>
    <w:basedOn w:val="Footer"/>
    <w:pPr>
      <w:pBdr>
        <w:top w:val="single" w:sz="6" w:space="2" w:color="auto"/>
      </w:pBdr>
      <w:spacing w:before="600"/>
    </w:pPr>
  </w:style>
  <w:style w:type="paragraph" w:customStyle="1" w:styleId="FooterFirst">
    <w:name w:val="Footer First"/>
    <w:basedOn w:val="Footer"/>
    <w:pPr>
      <w:pBdr>
        <w:top w:val="single" w:sz="6" w:space="2" w:color="auto"/>
      </w:pBdr>
      <w:spacing w:before="600"/>
    </w:pPr>
  </w:style>
  <w:style w:type="paragraph" w:customStyle="1" w:styleId="FooterOdd">
    <w:name w:val="Footer Odd"/>
    <w:basedOn w:val="Footer"/>
    <w:pPr>
      <w:pBdr>
        <w:top w:val="single" w:sz="6" w:space="2" w:color="auto"/>
      </w:pBdr>
      <w:spacing w:before="600"/>
    </w:pPr>
  </w:style>
  <w:style w:type="paragraph" w:styleId="FootnoteText">
    <w:name w:val="footnote text"/>
    <w:basedOn w:val="FootnoteBase"/>
    <w:semiHidden/>
  </w:style>
  <w:style w:type="paragraph" w:customStyle="1" w:styleId="HeaderEven">
    <w:name w:val="Header Even"/>
    <w:basedOn w:val="Header"/>
    <w:pPr>
      <w:pBdr>
        <w:bottom w:val="single" w:sz="6" w:space="1" w:color="auto"/>
      </w:pBdr>
      <w:spacing w:after="600"/>
    </w:pPr>
  </w:style>
  <w:style w:type="paragraph" w:customStyle="1" w:styleId="HeaderFirst">
    <w:name w:val="Header First"/>
    <w:basedOn w:val="Header"/>
    <w:pPr>
      <w:pBdr>
        <w:top w:val="single" w:sz="6" w:space="2" w:color="auto"/>
      </w:pBdr>
      <w:jc w:val="right"/>
    </w:pPr>
  </w:style>
  <w:style w:type="paragraph" w:customStyle="1" w:styleId="HeaderOdd">
    <w:name w:val="Header Odd"/>
    <w:basedOn w:val="Header"/>
    <w:pPr>
      <w:pBdr>
        <w:bottom w:val="single" w:sz="6" w:space="1" w:color="auto"/>
      </w:pBdr>
      <w:spacing w:after="600"/>
    </w:pPr>
  </w:style>
  <w:style w:type="paragraph" w:customStyle="1" w:styleId="IndexBase">
    <w:name w:val="Index Base"/>
    <w:basedOn w:val="Normal"/>
    <w:pPr>
      <w:spacing w:line="240" w:lineRule="atLeast"/>
      <w:ind w:left="360" w:hanging="360"/>
    </w:pPr>
    <w:rPr>
      <w:sz w:val="18"/>
    </w:rPr>
  </w:style>
  <w:style w:type="paragraph" w:styleId="Index1">
    <w:name w:val="index 1"/>
    <w:basedOn w:val="IndexBase"/>
    <w:autoRedefine/>
    <w:semiHidden/>
  </w:style>
  <w:style w:type="paragraph" w:styleId="Index2">
    <w:name w:val="index 2"/>
    <w:basedOn w:val="IndexBase"/>
    <w:autoRedefine/>
    <w:semiHidden/>
    <w:pPr>
      <w:spacing w:line="240" w:lineRule="auto"/>
      <w:ind w:left="720"/>
    </w:pPr>
  </w:style>
  <w:style w:type="paragraph" w:styleId="Index3">
    <w:name w:val="index 3"/>
    <w:basedOn w:val="IndexBase"/>
    <w:autoRedefine/>
    <w:semiHidden/>
    <w:pPr>
      <w:spacing w:line="240" w:lineRule="auto"/>
      <w:ind w:left="1080"/>
    </w:pPr>
  </w:style>
  <w:style w:type="paragraph" w:styleId="Index4">
    <w:name w:val="index 4"/>
    <w:basedOn w:val="IndexBase"/>
    <w:autoRedefine/>
    <w:semiHidden/>
    <w:pPr>
      <w:spacing w:line="240" w:lineRule="auto"/>
      <w:ind w:left="1440"/>
    </w:pPr>
  </w:style>
  <w:style w:type="paragraph" w:styleId="Index5">
    <w:name w:val="index 5"/>
    <w:basedOn w:val="IndexBase"/>
    <w:autoRedefine/>
    <w:semiHidden/>
    <w:pPr>
      <w:spacing w:line="240" w:lineRule="auto"/>
      <w:ind w:left="1800"/>
    </w:pPr>
  </w:style>
  <w:style w:type="paragraph" w:styleId="IndexHeading">
    <w:name w:val="index heading"/>
    <w:basedOn w:val="HeadingBase"/>
    <w:next w:val="Index1"/>
    <w:semiHidden/>
    <w:pPr>
      <w:keepLines w:val="0"/>
      <w:spacing w:before="0" w:line="480" w:lineRule="atLeast"/>
      <w:ind w:left="0"/>
    </w:pPr>
    <w:rPr>
      <w:rFonts w:ascii="Arial Black" w:hAnsi="Arial Black"/>
      <w:spacing w:val="-5"/>
      <w:kern w:val="0"/>
      <w:sz w:val="24"/>
    </w:rPr>
  </w:style>
  <w:style w:type="character" w:customStyle="1" w:styleId="Lead-inEmphasis">
    <w:name w:val="Lead-in Emphasis"/>
    <w:rPr>
      <w:rFonts w:ascii="Arial Black" w:hAnsi="Arial Black"/>
      <w:spacing w:val="-4"/>
      <w:sz w:val="18"/>
    </w:rPr>
  </w:style>
  <w:style w:type="character" w:styleId="LineNumber">
    <w:name w:val="line number"/>
    <w:rPr>
      <w:sz w:val="18"/>
    </w:rPr>
  </w:style>
  <w:style w:type="paragraph" w:styleId="List">
    <w:name w:val="List"/>
    <w:basedOn w:val="BodyText"/>
    <w:pPr>
      <w:ind w:left="1440" w:hanging="360"/>
    </w:pPr>
  </w:style>
  <w:style w:type="paragraph" w:styleId="List2">
    <w:name w:val="List 2"/>
    <w:basedOn w:val="List"/>
    <w:pPr>
      <w:ind w:left="1800"/>
    </w:pPr>
  </w:style>
  <w:style w:type="paragraph" w:styleId="List3">
    <w:name w:val="List 3"/>
    <w:basedOn w:val="List"/>
    <w:pPr>
      <w:ind w:left="2160"/>
    </w:pPr>
  </w:style>
  <w:style w:type="paragraph" w:styleId="List4">
    <w:name w:val="List 4"/>
    <w:basedOn w:val="List"/>
    <w:pPr>
      <w:ind w:left="2520"/>
    </w:pPr>
  </w:style>
  <w:style w:type="paragraph" w:styleId="List5">
    <w:name w:val="List 5"/>
    <w:basedOn w:val="List"/>
    <w:pPr>
      <w:ind w:left="2880"/>
    </w:pPr>
  </w:style>
  <w:style w:type="paragraph" w:styleId="ListBullet">
    <w:name w:val="List Bullet"/>
    <w:basedOn w:val="List"/>
    <w:pPr>
      <w:numPr>
        <w:numId w:val="12"/>
      </w:numPr>
      <w:tabs>
        <w:tab w:val="clear" w:pos="1440"/>
      </w:tabs>
    </w:pPr>
  </w:style>
  <w:style w:type="paragraph" w:styleId="ListBullet2">
    <w:name w:val="List Bullet 2"/>
    <w:basedOn w:val="ListBullet"/>
    <w:autoRedefine/>
    <w:pPr>
      <w:ind w:left="1800"/>
    </w:pPr>
  </w:style>
  <w:style w:type="paragraph" w:styleId="ListBullet3">
    <w:name w:val="List Bullet 3"/>
    <w:basedOn w:val="ListBullet"/>
    <w:autoRedefine/>
    <w:pPr>
      <w:ind w:left="2160"/>
    </w:pPr>
  </w:style>
  <w:style w:type="paragraph" w:styleId="ListBullet4">
    <w:name w:val="List Bullet 4"/>
    <w:basedOn w:val="ListBullet"/>
    <w:autoRedefine/>
    <w:pPr>
      <w:ind w:left="2520"/>
    </w:pPr>
  </w:style>
  <w:style w:type="paragraph" w:styleId="ListBullet5">
    <w:name w:val="List Bullet 5"/>
    <w:basedOn w:val="ListBullet"/>
    <w:autoRedefine/>
    <w:pPr>
      <w:ind w:left="2880"/>
    </w:pPr>
  </w:style>
  <w:style w:type="paragraph" w:styleId="ListContinue">
    <w:name w:val="List Continue"/>
    <w:basedOn w:val="List"/>
    <w:pPr>
      <w:ind w:firstLine="0"/>
    </w:pPr>
  </w:style>
  <w:style w:type="paragraph" w:styleId="ListContinue2">
    <w:name w:val="List Continue 2"/>
    <w:basedOn w:val="ListContinue"/>
    <w:pPr>
      <w:ind w:left="2160"/>
    </w:pPr>
  </w:style>
  <w:style w:type="paragraph" w:styleId="ListContinue3">
    <w:name w:val="List Continue 3"/>
    <w:basedOn w:val="ListContinue"/>
    <w:pPr>
      <w:ind w:left="2520"/>
    </w:pPr>
  </w:style>
  <w:style w:type="paragraph" w:styleId="ListContinue4">
    <w:name w:val="List Continue 4"/>
    <w:basedOn w:val="ListContinue"/>
    <w:pPr>
      <w:ind w:left="2880"/>
    </w:pPr>
  </w:style>
  <w:style w:type="paragraph" w:styleId="ListContinue5">
    <w:name w:val="List Continue 5"/>
    <w:basedOn w:val="ListContinue"/>
    <w:pPr>
      <w:ind w:left="3240"/>
    </w:pPr>
  </w:style>
  <w:style w:type="paragraph" w:styleId="ListNumber">
    <w:name w:val="List Number"/>
    <w:basedOn w:val="List"/>
    <w:pPr>
      <w:numPr>
        <w:numId w:val="13"/>
      </w:numPr>
    </w:pPr>
  </w:style>
  <w:style w:type="paragraph" w:styleId="ListNumber2">
    <w:name w:val="List Number 2"/>
    <w:basedOn w:val="ListNumber"/>
    <w:pPr>
      <w:ind w:left="1800"/>
    </w:pPr>
  </w:style>
  <w:style w:type="paragraph" w:styleId="ListNumber3">
    <w:name w:val="List Number 3"/>
    <w:basedOn w:val="ListNumber"/>
    <w:pPr>
      <w:ind w:left="2160"/>
    </w:pPr>
  </w:style>
  <w:style w:type="paragraph" w:styleId="ListNumber4">
    <w:name w:val="List Number 4"/>
    <w:basedOn w:val="ListNumber"/>
    <w:pPr>
      <w:ind w:left="2520"/>
    </w:pPr>
  </w:style>
  <w:style w:type="paragraph" w:styleId="ListNumber5">
    <w:name w:val="List Number 5"/>
    <w:basedOn w:val="ListNumber"/>
    <w:pPr>
      <w:ind w:left="2880"/>
    </w:pPr>
  </w:style>
  <w:style w:type="paragraph" w:customStyle="1" w:styleId="TableHeader">
    <w:name w:val="Table Header"/>
    <w:basedOn w:val="Normal"/>
    <w:pPr>
      <w:spacing w:before="60"/>
      <w:ind w:left="0"/>
      <w:jc w:val="center"/>
    </w:pPr>
    <w:rPr>
      <w:rFonts w:ascii="Arial Black" w:hAnsi="Arial Black"/>
      <w:sz w:val="16"/>
    </w:rPr>
  </w:style>
  <w:style w:type="paragraph" w:styleId="MessageHeader">
    <w:name w:val="Message Header"/>
    <w:basedOn w:val="BodyText"/>
    <w:pPr>
      <w:keepLines/>
      <w:tabs>
        <w:tab w:val="left" w:pos="3600"/>
        <w:tab w:val="left" w:pos="4680"/>
      </w:tabs>
      <w:spacing w:after="120" w:line="280" w:lineRule="exact"/>
      <w:ind w:right="2160" w:hanging="1080"/>
      <w:jc w:val="left"/>
    </w:pPr>
    <w:rPr>
      <w:spacing w:val="0"/>
      <w:sz w:val="22"/>
    </w:rPr>
  </w:style>
  <w:style w:type="paragraph" w:styleId="NormalIndent">
    <w:name w:val="Normal Indent"/>
    <w:basedOn w:val="Normal"/>
    <w:pPr>
      <w:ind w:left="1440"/>
    </w:pPr>
  </w:style>
  <w:style w:type="paragraph" w:customStyle="1" w:styleId="PartSubtitle">
    <w:name w:val="Part Subtitle"/>
    <w:basedOn w:val="Normal"/>
    <w:next w:val="BodyText"/>
    <w:pPr>
      <w:keepNext/>
      <w:spacing w:before="360" w:after="120"/>
    </w:pPr>
    <w:rPr>
      <w:i/>
      <w:kern w:val="28"/>
      <w:sz w:val="26"/>
    </w:rPr>
  </w:style>
  <w:style w:type="paragraph" w:customStyle="1" w:styleId="ReturnAddress">
    <w:name w:val="Return Address"/>
    <w:basedOn w:val="Normal"/>
    <w:pPr>
      <w:keepLines/>
      <w:framePr w:w="5160" w:h="840" w:wrap="notBeside" w:vAnchor="page" w:hAnchor="page" w:x="6121" w:y="915" w:anchorLock="1"/>
      <w:tabs>
        <w:tab w:val="left" w:pos="2160"/>
      </w:tabs>
      <w:spacing w:line="160" w:lineRule="atLeast"/>
      <w:ind w:left="0"/>
    </w:pPr>
    <w:rPr>
      <w:spacing w:val="0"/>
      <w:sz w:val="14"/>
    </w:rPr>
  </w:style>
  <w:style w:type="paragraph" w:customStyle="1" w:styleId="SectionHeading">
    <w:name w:val="Section Heading"/>
    <w:basedOn w:val="Heading1"/>
  </w:style>
  <w:style w:type="paragraph" w:customStyle="1" w:styleId="SectionLabel">
    <w:name w:val="Section Label"/>
    <w:basedOn w:val="HeadingBase"/>
    <w:next w:val="BodyText"/>
    <w:pPr>
      <w:pBdr>
        <w:bottom w:val="single" w:sz="6" w:space="2" w:color="auto"/>
      </w:pBdr>
      <w:spacing w:before="360" w:after="960"/>
      <w:ind w:left="0"/>
    </w:pPr>
    <w:rPr>
      <w:rFonts w:ascii="Arial Black" w:hAnsi="Arial Black"/>
      <w:spacing w:val="-35"/>
      <w:sz w:val="54"/>
    </w:rPr>
  </w:style>
  <w:style w:type="character" w:customStyle="1" w:styleId="Slogan">
    <w:name w:val="Slogan"/>
    <w:rPr>
      <w:i/>
      <w:spacing w:val="-6"/>
      <w:sz w:val="24"/>
    </w:rPr>
  </w:style>
  <w:style w:type="paragraph" w:customStyle="1" w:styleId="SubtitleCover">
    <w:name w:val="Subtitle Cover"/>
    <w:basedOn w:val="TitleCover"/>
    <w:next w:val="BodyText"/>
    <w:pPr>
      <w:pBdr>
        <w:top w:val="single" w:sz="6" w:space="24" w:color="auto"/>
      </w:pBdr>
      <w:tabs>
        <w:tab w:val="clear" w:pos="0"/>
      </w:tabs>
      <w:spacing w:before="0" w:after="0" w:line="480" w:lineRule="atLeast"/>
      <w:ind w:left="835" w:right="835"/>
    </w:pPr>
    <w:rPr>
      <w:rFonts w:ascii="Arial" w:hAnsi="Arial"/>
      <w:b w:val="0"/>
      <w:spacing w:val="-30"/>
      <w:sz w:val="48"/>
    </w:rPr>
  </w:style>
  <w:style w:type="character" w:customStyle="1" w:styleId="Superscript">
    <w:name w:val="Superscript"/>
    <w:rPr>
      <w:b/>
      <w:vertAlign w:val="superscript"/>
    </w:rPr>
  </w:style>
  <w:style w:type="paragraph" w:styleId="TableofAuthorities">
    <w:name w:val="table of authorities"/>
    <w:basedOn w:val="Normal"/>
    <w:semiHidden/>
    <w:pPr>
      <w:tabs>
        <w:tab w:val="right" w:leader="dot" w:pos="7560"/>
      </w:tabs>
      <w:ind w:left="1440" w:hanging="360"/>
    </w:pPr>
  </w:style>
  <w:style w:type="paragraph" w:customStyle="1" w:styleId="TOCBase">
    <w:name w:val="TOC Base"/>
    <w:basedOn w:val="Normal"/>
    <w:pPr>
      <w:tabs>
        <w:tab w:val="right" w:leader="dot" w:pos="6480"/>
      </w:tabs>
      <w:spacing w:after="240" w:line="240" w:lineRule="atLeast"/>
      <w:ind w:left="0"/>
    </w:pPr>
  </w:style>
  <w:style w:type="paragraph" w:styleId="TableofFigures">
    <w:name w:val="table of figures"/>
    <w:basedOn w:val="TOCBase"/>
    <w:semiHidden/>
    <w:pPr>
      <w:ind w:left="1440" w:hanging="360"/>
    </w:pPr>
  </w:style>
  <w:style w:type="paragraph" w:styleId="TOAHeading">
    <w:name w:val="toa heading"/>
    <w:basedOn w:val="Normal"/>
    <w:next w:val="TableofAuthorities"/>
    <w:semiHidden/>
    <w:pPr>
      <w:keepNext/>
      <w:spacing w:line="480" w:lineRule="atLeast"/>
    </w:pPr>
    <w:rPr>
      <w:rFonts w:ascii="Arial Black" w:hAnsi="Arial Black"/>
      <w:b/>
      <w:spacing w:val="-10"/>
      <w:kern w:val="28"/>
    </w:rPr>
  </w:style>
  <w:style w:type="paragraph" w:styleId="TOC1">
    <w:name w:val="toc 1"/>
    <w:basedOn w:val="TOCBase"/>
    <w:autoRedefine/>
    <w:semiHidden/>
    <w:rPr>
      <w:spacing w:val="-4"/>
    </w:rPr>
  </w:style>
  <w:style w:type="paragraph" w:styleId="TOC2">
    <w:name w:val="toc 2"/>
    <w:basedOn w:val="TOCBase"/>
    <w:autoRedefine/>
    <w:semiHidden/>
    <w:pPr>
      <w:ind w:left="360"/>
    </w:pPr>
  </w:style>
  <w:style w:type="paragraph" w:styleId="TOC3">
    <w:name w:val="toc 3"/>
    <w:basedOn w:val="TOCBase"/>
    <w:autoRedefine/>
    <w:semiHidden/>
    <w:pPr>
      <w:ind w:left="360"/>
    </w:pPr>
  </w:style>
  <w:style w:type="paragraph" w:styleId="TOC4">
    <w:name w:val="toc 4"/>
    <w:basedOn w:val="TOCBase"/>
    <w:autoRedefine/>
    <w:semiHidden/>
    <w:pPr>
      <w:ind w:left="360"/>
    </w:pPr>
  </w:style>
  <w:style w:type="paragraph" w:styleId="TOC5">
    <w:name w:val="toc 5"/>
    <w:basedOn w:val="TOCBase"/>
    <w:autoRedefine/>
    <w:semiHidden/>
    <w:pPr>
      <w:ind w:left="360"/>
    </w:pPr>
  </w:style>
  <w:style w:type="paragraph" w:customStyle="1" w:styleId="CSDAPolicy1">
    <w:name w:val="CSDA Policy 1"/>
    <w:basedOn w:val="Normal"/>
    <w:pPr>
      <w:tabs>
        <w:tab w:val="left" w:pos="-1440"/>
        <w:tab w:val="left" w:pos="-720"/>
        <w:tab w:val="left" w:pos="0"/>
        <w:tab w:val="left" w:pos="810"/>
        <w:tab w:val="left" w:pos="1800"/>
        <w:tab w:val="left" w:pos="2160"/>
        <w:tab w:val="left" w:pos="2880"/>
        <w:tab w:val="left" w:pos="3600"/>
        <w:tab w:val="left" w:pos="4320"/>
        <w:tab w:val="left" w:pos="5040"/>
        <w:tab w:val="left" w:pos="5760"/>
      </w:tabs>
      <w:ind w:left="0"/>
    </w:pPr>
    <w:rPr>
      <w:rFonts w:ascii="Arial Narrow" w:hAnsi="Arial Narrow"/>
      <w:sz w:val="24"/>
    </w:rPr>
  </w:style>
  <w:style w:type="paragraph" w:styleId="BalloonText">
    <w:name w:val="Balloon Text"/>
    <w:basedOn w:val="Normal"/>
    <w:link w:val="BalloonTextChar"/>
    <w:rsid w:val="00D964AA"/>
    <w:rPr>
      <w:rFonts w:ascii="Tahoma" w:hAnsi="Tahoma" w:cs="Tahoma"/>
      <w:sz w:val="16"/>
      <w:szCs w:val="16"/>
    </w:rPr>
  </w:style>
  <w:style w:type="character" w:customStyle="1" w:styleId="BalloonTextChar">
    <w:name w:val="Balloon Text Char"/>
    <w:link w:val="BalloonText"/>
    <w:rsid w:val="00D964AA"/>
    <w:rPr>
      <w:rFonts w:ascii="Tahoma" w:hAnsi="Tahoma" w:cs="Tahoma"/>
      <w:spacing w:val="-5"/>
      <w:sz w:val="16"/>
      <w:szCs w:val="16"/>
    </w:rPr>
  </w:style>
  <w:style w:type="paragraph" w:styleId="ListParagraph">
    <w:name w:val="List Paragraph"/>
    <w:basedOn w:val="Normal"/>
    <w:uiPriority w:val="34"/>
    <w:qFormat/>
    <w:rsid w:val="00432DC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08283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786</Words>
  <Characters>4481</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_</vt:lpstr>
    </vt:vector>
  </TitlesOfParts>
  <LinksUpToDate>false</LinksUpToDate>
  <CharactersWithSpaces>5257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title>
  <dc:creator/>
  <cp:lastModifiedBy/>
  <cp:revision>1</cp:revision>
  <cp:lastPrinted>2017-03-23T22:19:00Z</cp:lastPrinted>
  <dcterms:created xsi:type="dcterms:W3CDTF">2021-09-30T17:38:00Z</dcterms:created>
  <dcterms:modified xsi:type="dcterms:W3CDTF">2021-09-30T18:40:00Z</dcterms:modified>
</cp:coreProperties>
</file>