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EA1B2" w14:textId="77777777" w:rsidR="0017666E" w:rsidRPr="00D36CEE" w:rsidRDefault="00B37B76" w:rsidP="00B37B76">
      <w:pPr>
        <w:pStyle w:val="NoSpacing"/>
        <w:rPr>
          <w:rFonts w:ascii="Arial Narrow" w:hAnsi="Arial Narrow"/>
          <w:b/>
          <w:spacing w:val="-4"/>
          <w:sz w:val="24"/>
          <w:szCs w:val="24"/>
        </w:rPr>
      </w:pPr>
      <w:r w:rsidRPr="00D36CEE">
        <w:rPr>
          <w:rFonts w:ascii="Arial Narrow" w:hAnsi="Arial Narrow"/>
          <w:b/>
          <w:spacing w:val="-4"/>
          <w:sz w:val="24"/>
          <w:szCs w:val="24"/>
        </w:rPr>
        <w:t>POLICY TITLE:</w:t>
      </w:r>
      <w:r w:rsidRPr="00D36CEE">
        <w:rPr>
          <w:rFonts w:ascii="Arial Narrow" w:hAnsi="Arial Narrow"/>
          <w:b/>
          <w:spacing w:val="-4"/>
          <w:sz w:val="24"/>
          <w:szCs w:val="24"/>
        </w:rPr>
        <w:tab/>
      </w:r>
      <w:r w:rsidRPr="00D36CEE">
        <w:rPr>
          <w:rFonts w:ascii="Arial Narrow" w:hAnsi="Arial Narrow"/>
          <w:b/>
          <w:spacing w:val="-4"/>
          <w:sz w:val="24"/>
          <w:szCs w:val="24"/>
        </w:rPr>
        <w:tab/>
        <w:t>Brown Act Compliance</w:t>
      </w:r>
      <w:r w:rsidR="00BD129D" w:rsidRPr="00D36CEE">
        <w:rPr>
          <w:rFonts w:ascii="Arial Narrow" w:hAnsi="Arial Narrow"/>
          <w:b/>
          <w:spacing w:val="-4"/>
          <w:sz w:val="24"/>
          <w:szCs w:val="24"/>
        </w:rPr>
        <w:t xml:space="preserve"> – Open Meeting Requirements</w:t>
      </w:r>
    </w:p>
    <w:p w14:paraId="7DFDDAD0" w14:textId="77777777" w:rsidR="00B37B76" w:rsidRPr="00D36CEE" w:rsidRDefault="00B37B76" w:rsidP="00B37B76">
      <w:pPr>
        <w:pStyle w:val="NoSpacing"/>
        <w:rPr>
          <w:rFonts w:ascii="Arial Narrow" w:hAnsi="Arial Narrow"/>
          <w:b/>
          <w:spacing w:val="-4"/>
          <w:sz w:val="24"/>
          <w:szCs w:val="24"/>
        </w:rPr>
      </w:pPr>
      <w:r w:rsidRPr="00D36CEE">
        <w:rPr>
          <w:rFonts w:ascii="Arial Narrow" w:hAnsi="Arial Narrow"/>
          <w:b/>
          <w:spacing w:val="-4"/>
          <w:sz w:val="24"/>
          <w:szCs w:val="24"/>
        </w:rPr>
        <w:t>POLICY NUMBER</w:t>
      </w:r>
      <w:r w:rsidR="008841A8" w:rsidRPr="00D36CEE">
        <w:rPr>
          <w:rFonts w:ascii="Arial Narrow" w:hAnsi="Arial Narrow"/>
          <w:b/>
          <w:spacing w:val="-4"/>
          <w:sz w:val="24"/>
          <w:szCs w:val="24"/>
        </w:rPr>
        <w:t>:</w:t>
      </w:r>
      <w:r w:rsidRPr="00D36CEE">
        <w:rPr>
          <w:rFonts w:ascii="Arial Narrow" w:hAnsi="Arial Narrow"/>
          <w:b/>
          <w:spacing w:val="-4"/>
          <w:sz w:val="24"/>
          <w:szCs w:val="24"/>
        </w:rPr>
        <w:tab/>
      </w:r>
      <w:r w:rsidR="0071755B" w:rsidRPr="00D36CEE">
        <w:rPr>
          <w:rFonts w:ascii="Arial Narrow" w:hAnsi="Arial Narrow"/>
          <w:b/>
          <w:spacing w:val="-4"/>
          <w:sz w:val="24"/>
          <w:szCs w:val="24"/>
        </w:rPr>
        <w:t>4215</w:t>
      </w:r>
    </w:p>
    <w:p w14:paraId="0EC063C3" w14:textId="77777777" w:rsidR="00B37B76" w:rsidRPr="00D36CEE" w:rsidRDefault="00B37B76" w:rsidP="00B37B76">
      <w:pPr>
        <w:pStyle w:val="NoSpacing"/>
        <w:rPr>
          <w:rFonts w:ascii="Arial Narrow" w:hAnsi="Arial Narrow"/>
          <w:spacing w:val="-4"/>
          <w:sz w:val="24"/>
          <w:szCs w:val="24"/>
        </w:rPr>
      </w:pPr>
    </w:p>
    <w:p w14:paraId="05BFEF9C" w14:textId="77777777" w:rsidR="008841A8" w:rsidRPr="00D36CEE" w:rsidRDefault="008841A8" w:rsidP="00B37B76">
      <w:pPr>
        <w:pStyle w:val="NoSpacing"/>
        <w:rPr>
          <w:rFonts w:ascii="Arial Narrow" w:hAnsi="Arial Narrow"/>
          <w:spacing w:val="-4"/>
          <w:sz w:val="24"/>
          <w:szCs w:val="24"/>
        </w:rPr>
      </w:pPr>
    </w:p>
    <w:p w14:paraId="2F57D6E4" w14:textId="77777777" w:rsidR="00CF606A" w:rsidRPr="00D36CEE" w:rsidRDefault="0071755B" w:rsidP="00CF606A">
      <w:pPr>
        <w:pStyle w:val="NoSpacing"/>
        <w:rPr>
          <w:rFonts w:ascii="Arial Narrow" w:hAnsi="Arial Narrow"/>
          <w:spacing w:val="-4"/>
          <w:sz w:val="24"/>
          <w:szCs w:val="24"/>
        </w:rPr>
      </w:pPr>
      <w:r w:rsidRPr="00D36CEE">
        <w:rPr>
          <w:rFonts w:ascii="Arial Narrow" w:hAnsi="Arial Narrow"/>
          <w:spacing w:val="-4"/>
          <w:sz w:val="24"/>
          <w:szCs w:val="24"/>
        </w:rPr>
        <w:t>4215</w:t>
      </w:r>
      <w:r w:rsidR="00CF606A" w:rsidRPr="00D36CEE">
        <w:rPr>
          <w:rFonts w:ascii="Arial Narrow" w:hAnsi="Arial Narrow"/>
          <w:spacing w:val="-4"/>
          <w:sz w:val="24"/>
          <w:szCs w:val="24"/>
        </w:rPr>
        <w:t>.1</w:t>
      </w:r>
      <w:r w:rsidR="00CF606A" w:rsidRPr="00D36CEE">
        <w:rPr>
          <w:rFonts w:ascii="Arial Narrow" w:hAnsi="Arial Narrow"/>
          <w:spacing w:val="-4"/>
          <w:sz w:val="24"/>
          <w:szCs w:val="24"/>
        </w:rPr>
        <w:tab/>
        <w:t>The Brown Act.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CF606A" w:rsidRPr="00D36CEE">
        <w:rPr>
          <w:rFonts w:ascii="Arial Narrow" w:hAnsi="Arial Narrow"/>
          <w:spacing w:val="-4"/>
          <w:sz w:val="24"/>
          <w:szCs w:val="24"/>
        </w:rPr>
        <w:t>The Legislature adopted the Brown Act, commonly referred to as California’s “Open Meetings Laws” in 1964.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CF606A" w:rsidRPr="00D36CEE">
        <w:rPr>
          <w:rFonts w:ascii="Arial Narrow" w:hAnsi="Arial Narrow"/>
          <w:spacing w:val="-4"/>
          <w:sz w:val="24"/>
          <w:szCs w:val="24"/>
        </w:rPr>
        <w:t>The Brown Act is contained in Government Code section 54950 et seq.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743062" w:rsidRPr="00D36CEE">
        <w:rPr>
          <w:rFonts w:ascii="Arial Narrow" w:hAnsi="Arial Narrow"/>
          <w:spacing w:val="-4"/>
          <w:sz w:val="24"/>
          <w:szCs w:val="24"/>
        </w:rPr>
        <w:t>The Brown Act is broadly construed and compliance is constitutionally mandated.</w:t>
      </w:r>
    </w:p>
    <w:p w14:paraId="57DBAA8A" w14:textId="77777777" w:rsidR="00743062" w:rsidRPr="00D36CEE" w:rsidRDefault="00743062" w:rsidP="00CF606A">
      <w:pPr>
        <w:pStyle w:val="NoSpacing"/>
        <w:rPr>
          <w:rFonts w:ascii="Arial Narrow" w:hAnsi="Arial Narrow"/>
          <w:spacing w:val="-4"/>
          <w:sz w:val="24"/>
          <w:szCs w:val="24"/>
        </w:rPr>
      </w:pPr>
    </w:p>
    <w:p w14:paraId="212A5570" w14:textId="77777777" w:rsidR="00743062" w:rsidRPr="00D36CEE" w:rsidRDefault="0071755B" w:rsidP="00743062">
      <w:pPr>
        <w:pStyle w:val="NoSpacing"/>
        <w:rPr>
          <w:rFonts w:ascii="Arial Narrow" w:hAnsi="Arial Narrow"/>
          <w:spacing w:val="-4"/>
          <w:sz w:val="24"/>
          <w:szCs w:val="24"/>
        </w:rPr>
      </w:pPr>
      <w:r w:rsidRPr="00D36CEE">
        <w:rPr>
          <w:rFonts w:ascii="Arial Narrow" w:hAnsi="Arial Narrow"/>
          <w:spacing w:val="-4"/>
          <w:sz w:val="24"/>
          <w:szCs w:val="24"/>
        </w:rPr>
        <w:t>4215</w:t>
      </w:r>
      <w:r w:rsidR="00743062" w:rsidRPr="00D36CEE">
        <w:rPr>
          <w:rFonts w:ascii="Arial Narrow" w:hAnsi="Arial Narrow"/>
          <w:spacing w:val="-4"/>
          <w:sz w:val="24"/>
          <w:szCs w:val="24"/>
        </w:rPr>
        <w:t>.2</w:t>
      </w:r>
      <w:r w:rsidR="00743062" w:rsidRPr="00D36CEE">
        <w:rPr>
          <w:rFonts w:ascii="Arial Narrow" w:hAnsi="Arial Narrow"/>
          <w:spacing w:val="-4"/>
          <w:sz w:val="24"/>
          <w:szCs w:val="24"/>
        </w:rPr>
        <w:tab/>
        <w:t>Compliance with Brown Act.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743062" w:rsidRPr="00D36CEE">
        <w:rPr>
          <w:rFonts w:ascii="Arial Narrow" w:hAnsi="Arial Narrow"/>
          <w:spacing w:val="-4"/>
          <w:sz w:val="24"/>
          <w:szCs w:val="24"/>
        </w:rPr>
        <w:t>All meetings of the Board of Directors shall comply with the Brown Act.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</w:p>
    <w:p w14:paraId="701C7357" w14:textId="77777777" w:rsidR="00743062" w:rsidRPr="00D36CEE" w:rsidRDefault="00743062" w:rsidP="00743062">
      <w:pPr>
        <w:pStyle w:val="NoSpacing"/>
        <w:rPr>
          <w:rFonts w:ascii="Arial Narrow" w:hAnsi="Arial Narrow"/>
          <w:spacing w:val="-4"/>
          <w:sz w:val="24"/>
          <w:szCs w:val="24"/>
        </w:rPr>
      </w:pPr>
    </w:p>
    <w:p w14:paraId="0E81BFA7" w14:textId="77777777" w:rsidR="00743062" w:rsidRPr="00D36CEE" w:rsidRDefault="0071755B" w:rsidP="006118A5">
      <w:pPr>
        <w:pStyle w:val="NoSpacing"/>
        <w:ind w:left="720"/>
        <w:rPr>
          <w:rFonts w:ascii="Arial Narrow" w:hAnsi="Arial Narrow"/>
          <w:spacing w:val="-4"/>
          <w:sz w:val="24"/>
          <w:szCs w:val="24"/>
        </w:rPr>
      </w:pPr>
      <w:r w:rsidRPr="00D36CEE">
        <w:rPr>
          <w:rFonts w:ascii="Arial Narrow" w:hAnsi="Arial Narrow"/>
          <w:spacing w:val="-4"/>
          <w:sz w:val="24"/>
          <w:szCs w:val="24"/>
        </w:rPr>
        <w:t>4215</w:t>
      </w:r>
      <w:r w:rsidR="00743062" w:rsidRPr="00D36CEE">
        <w:rPr>
          <w:rFonts w:ascii="Arial Narrow" w:hAnsi="Arial Narrow"/>
          <w:spacing w:val="-4"/>
          <w:sz w:val="24"/>
          <w:szCs w:val="24"/>
        </w:rPr>
        <w:t>.2.1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F976E7" w:rsidRPr="00D36CEE">
        <w:rPr>
          <w:rFonts w:ascii="Arial Narrow" w:hAnsi="Arial Narrow"/>
          <w:spacing w:val="-4"/>
          <w:sz w:val="24"/>
          <w:szCs w:val="24"/>
        </w:rPr>
        <w:t xml:space="preserve">Meetings </w:t>
      </w:r>
      <w:r w:rsidR="00842914" w:rsidRPr="00D36CEE">
        <w:rPr>
          <w:rFonts w:ascii="Arial Narrow" w:hAnsi="Arial Narrow"/>
          <w:spacing w:val="-4"/>
          <w:sz w:val="24"/>
          <w:szCs w:val="24"/>
        </w:rPr>
        <w:t xml:space="preserve">occur whenever the majority of </w:t>
      </w:r>
      <w:r w:rsidR="00F867D9" w:rsidRPr="00D36CEE">
        <w:rPr>
          <w:rFonts w:ascii="Arial Narrow" w:hAnsi="Arial Narrow"/>
          <w:spacing w:val="-4"/>
          <w:sz w:val="24"/>
          <w:szCs w:val="24"/>
        </w:rPr>
        <w:t>the</w:t>
      </w:r>
      <w:r w:rsidR="00842914" w:rsidRPr="00D36CEE">
        <w:rPr>
          <w:rFonts w:ascii="Arial Narrow" w:hAnsi="Arial Narrow"/>
          <w:spacing w:val="-4"/>
          <w:sz w:val="24"/>
          <w:szCs w:val="24"/>
        </w:rPr>
        <w:t xml:space="preserve"> Board of Directors meets to discuss District business.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</w:p>
    <w:p w14:paraId="22A224A3" w14:textId="77777777" w:rsidR="00743062" w:rsidRPr="00D36CEE" w:rsidRDefault="00743062" w:rsidP="006118A5">
      <w:pPr>
        <w:pStyle w:val="NoSpacing"/>
        <w:ind w:left="720"/>
        <w:rPr>
          <w:rFonts w:ascii="Arial Narrow" w:hAnsi="Arial Narrow"/>
          <w:spacing w:val="-4"/>
          <w:sz w:val="24"/>
          <w:szCs w:val="24"/>
        </w:rPr>
      </w:pPr>
    </w:p>
    <w:p w14:paraId="4164592E" w14:textId="77777777" w:rsidR="00842914" w:rsidRPr="00D36CEE" w:rsidRDefault="0071755B" w:rsidP="006118A5">
      <w:pPr>
        <w:pStyle w:val="NoSpacing"/>
        <w:ind w:left="720"/>
        <w:rPr>
          <w:rFonts w:ascii="Arial Narrow" w:hAnsi="Arial Narrow"/>
          <w:spacing w:val="-4"/>
          <w:sz w:val="24"/>
          <w:szCs w:val="24"/>
        </w:rPr>
      </w:pPr>
      <w:r w:rsidRPr="00D36CEE">
        <w:rPr>
          <w:rFonts w:ascii="Arial Narrow" w:hAnsi="Arial Narrow"/>
          <w:spacing w:val="-4"/>
          <w:sz w:val="24"/>
          <w:szCs w:val="24"/>
        </w:rPr>
        <w:t>4215</w:t>
      </w:r>
      <w:r w:rsidR="00842914" w:rsidRPr="00D36CEE">
        <w:rPr>
          <w:rFonts w:ascii="Arial Narrow" w:hAnsi="Arial Narrow"/>
          <w:spacing w:val="-4"/>
          <w:sz w:val="24"/>
          <w:szCs w:val="24"/>
        </w:rPr>
        <w:t>.2.2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F976E7" w:rsidRPr="00D36CEE">
        <w:rPr>
          <w:rFonts w:ascii="Arial Narrow" w:hAnsi="Arial Narrow"/>
          <w:spacing w:val="-4"/>
          <w:sz w:val="24"/>
          <w:szCs w:val="24"/>
        </w:rPr>
        <w:t xml:space="preserve">Member of </w:t>
      </w:r>
      <w:r w:rsidR="00842914" w:rsidRPr="00D36CEE">
        <w:rPr>
          <w:rFonts w:ascii="Arial Narrow" w:hAnsi="Arial Narrow"/>
          <w:spacing w:val="-4"/>
          <w:sz w:val="24"/>
          <w:szCs w:val="24"/>
        </w:rPr>
        <w:t>the Board includes newly elected and appointed officials prior to assuming office.</w:t>
      </w:r>
    </w:p>
    <w:p w14:paraId="41BE1CFE" w14:textId="77777777" w:rsidR="00F976E7" w:rsidRPr="00D36CEE" w:rsidRDefault="00842914" w:rsidP="006118A5">
      <w:pPr>
        <w:pStyle w:val="NoSpacing"/>
        <w:ind w:left="720"/>
        <w:rPr>
          <w:rFonts w:ascii="Arial Narrow" w:hAnsi="Arial Narrow"/>
          <w:spacing w:val="-4"/>
          <w:sz w:val="24"/>
          <w:szCs w:val="24"/>
        </w:rPr>
      </w:pPr>
      <w:r w:rsidRPr="00D36CEE">
        <w:rPr>
          <w:rFonts w:ascii="Arial Narrow" w:hAnsi="Arial Narrow"/>
          <w:spacing w:val="-4"/>
          <w:sz w:val="24"/>
          <w:szCs w:val="24"/>
        </w:rPr>
        <w:t xml:space="preserve"> </w:t>
      </w:r>
    </w:p>
    <w:p w14:paraId="356B099A" w14:textId="77777777" w:rsidR="00BD129D" w:rsidRPr="00D36CEE" w:rsidRDefault="0071755B" w:rsidP="006118A5">
      <w:pPr>
        <w:ind w:left="720"/>
        <w:rPr>
          <w:rFonts w:ascii="Arial Narrow" w:hAnsi="Arial Narrow"/>
          <w:spacing w:val="-4"/>
          <w:sz w:val="24"/>
          <w:szCs w:val="24"/>
        </w:rPr>
      </w:pPr>
      <w:r w:rsidRPr="00D36CEE">
        <w:rPr>
          <w:rFonts w:ascii="Arial Narrow" w:hAnsi="Arial Narrow"/>
          <w:spacing w:val="-4"/>
          <w:sz w:val="24"/>
          <w:szCs w:val="24"/>
        </w:rPr>
        <w:t>4215</w:t>
      </w:r>
      <w:r w:rsidR="00AC3249" w:rsidRPr="00D36CEE">
        <w:rPr>
          <w:rFonts w:ascii="Arial Narrow" w:hAnsi="Arial Narrow"/>
          <w:spacing w:val="-4"/>
          <w:sz w:val="24"/>
          <w:szCs w:val="24"/>
        </w:rPr>
        <w:t>.2.</w:t>
      </w:r>
      <w:r w:rsidR="000A2353">
        <w:rPr>
          <w:rFonts w:ascii="Arial Narrow" w:hAnsi="Arial Narrow"/>
          <w:spacing w:val="-4"/>
          <w:sz w:val="24"/>
          <w:szCs w:val="24"/>
        </w:rPr>
        <w:t>3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BD129D" w:rsidRPr="00D36CEE">
        <w:rPr>
          <w:rFonts w:ascii="Arial Narrow" w:hAnsi="Arial Narrow"/>
          <w:spacing w:val="-4"/>
          <w:sz w:val="24"/>
          <w:szCs w:val="24"/>
        </w:rPr>
        <w:t>All Board meetings shall be open and freely accessible to the public</w:t>
      </w:r>
      <w:r w:rsidR="00125D64" w:rsidRPr="00D36CEE">
        <w:rPr>
          <w:rFonts w:ascii="Arial Narrow" w:hAnsi="Arial Narrow"/>
          <w:spacing w:val="-4"/>
          <w:sz w:val="24"/>
          <w:szCs w:val="24"/>
        </w:rPr>
        <w:t>, including those with disabilities</w:t>
      </w:r>
      <w:r w:rsidR="00BD129D" w:rsidRPr="00D36CEE">
        <w:rPr>
          <w:rFonts w:ascii="Arial Narrow" w:hAnsi="Arial Narrow"/>
          <w:spacing w:val="-4"/>
          <w:sz w:val="24"/>
          <w:szCs w:val="24"/>
        </w:rPr>
        <w:t>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</w:p>
    <w:p w14:paraId="665C1DCD" w14:textId="77777777" w:rsidR="00BD129D" w:rsidRPr="00D36CEE" w:rsidRDefault="0071755B" w:rsidP="006118A5">
      <w:pPr>
        <w:ind w:left="720"/>
        <w:rPr>
          <w:rFonts w:ascii="Arial Narrow" w:hAnsi="Arial Narrow"/>
          <w:spacing w:val="-4"/>
          <w:sz w:val="24"/>
          <w:szCs w:val="24"/>
        </w:rPr>
      </w:pPr>
      <w:r w:rsidRPr="00D36CEE">
        <w:rPr>
          <w:rFonts w:ascii="Arial Narrow" w:hAnsi="Arial Narrow"/>
          <w:spacing w:val="-4"/>
          <w:sz w:val="24"/>
          <w:szCs w:val="24"/>
        </w:rPr>
        <w:t>4215</w:t>
      </w:r>
      <w:r w:rsidR="00842914" w:rsidRPr="00D36CEE">
        <w:rPr>
          <w:rFonts w:ascii="Arial Narrow" w:hAnsi="Arial Narrow"/>
          <w:spacing w:val="-4"/>
          <w:sz w:val="24"/>
          <w:szCs w:val="24"/>
        </w:rPr>
        <w:t>.2.</w:t>
      </w:r>
      <w:r w:rsidR="000A2353">
        <w:rPr>
          <w:rFonts w:ascii="Arial Narrow" w:hAnsi="Arial Narrow"/>
          <w:spacing w:val="-4"/>
          <w:sz w:val="24"/>
          <w:szCs w:val="24"/>
        </w:rPr>
        <w:t>4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F976E7" w:rsidRPr="00D36CEE">
        <w:rPr>
          <w:rFonts w:ascii="Arial Narrow" w:hAnsi="Arial Narrow"/>
          <w:spacing w:val="-4"/>
          <w:sz w:val="24"/>
          <w:szCs w:val="24"/>
        </w:rPr>
        <w:t xml:space="preserve">Meetings </w:t>
      </w:r>
      <w:r w:rsidR="00842914" w:rsidRPr="00D36CEE">
        <w:rPr>
          <w:rFonts w:ascii="Arial Narrow" w:hAnsi="Arial Narrow"/>
          <w:spacing w:val="-4"/>
          <w:sz w:val="24"/>
          <w:szCs w:val="24"/>
        </w:rPr>
        <w:t>through the use of intermediaries</w:t>
      </w:r>
      <w:r w:rsidR="00EB38AB" w:rsidRPr="00D36CEE">
        <w:rPr>
          <w:rFonts w:ascii="Arial Narrow" w:hAnsi="Arial Narrow"/>
          <w:spacing w:val="-4"/>
          <w:sz w:val="24"/>
          <w:szCs w:val="24"/>
        </w:rPr>
        <w:t>, serial communications</w:t>
      </w:r>
      <w:r w:rsidR="000A7B7A" w:rsidRPr="00D36CEE">
        <w:rPr>
          <w:rFonts w:ascii="Arial Narrow" w:hAnsi="Arial Narrow"/>
          <w:spacing w:val="-4"/>
          <w:sz w:val="24"/>
          <w:szCs w:val="24"/>
        </w:rPr>
        <w:t>, or</w:t>
      </w:r>
      <w:r w:rsidR="000A2353">
        <w:rPr>
          <w:rFonts w:ascii="Arial Narrow" w:hAnsi="Arial Narrow"/>
          <w:spacing w:val="-4"/>
          <w:sz w:val="24"/>
          <w:szCs w:val="24"/>
        </w:rPr>
        <w:t xml:space="preserve"> e</w:t>
      </w:r>
      <w:r w:rsidR="00EB38AB" w:rsidRPr="00D36CEE">
        <w:rPr>
          <w:rFonts w:ascii="Arial Narrow" w:hAnsi="Arial Narrow"/>
          <w:spacing w:val="-4"/>
          <w:sz w:val="24"/>
          <w:szCs w:val="24"/>
        </w:rPr>
        <w:t xml:space="preserve">mails are </w:t>
      </w:r>
      <w:r w:rsidR="00842914" w:rsidRPr="00D36CEE">
        <w:rPr>
          <w:rFonts w:ascii="Arial Narrow" w:hAnsi="Arial Narrow"/>
          <w:spacing w:val="-4"/>
          <w:sz w:val="24"/>
          <w:szCs w:val="24"/>
        </w:rPr>
        <w:t>prohibited.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</w:p>
    <w:p w14:paraId="76F03EE6" w14:textId="77777777" w:rsidR="00BD129D" w:rsidRPr="00D36CEE" w:rsidRDefault="0071755B" w:rsidP="006118A5">
      <w:pPr>
        <w:ind w:left="720"/>
        <w:rPr>
          <w:rFonts w:ascii="Arial Narrow" w:hAnsi="Arial Narrow"/>
          <w:spacing w:val="-4"/>
          <w:sz w:val="24"/>
          <w:szCs w:val="24"/>
        </w:rPr>
      </w:pPr>
      <w:r w:rsidRPr="00D36CEE">
        <w:rPr>
          <w:rFonts w:ascii="Arial Narrow" w:hAnsi="Arial Narrow"/>
          <w:spacing w:val="-4"/>
          <w:sz w:val="24"/>
          <w:szCs w:val="24"/>
        </w:rPr>
        <w:t>4215</w:t>
      </w:r>
      <w:r w:rsidR="000A2353">
        <w:rPr>
          <w:rFonts w:ascii="Arial Narrow" w:hAnsi="Arial Narrow"/>
          <w:spacing w:val="-4"/>
          <w:sz w:val="24"/>
          <w:szCs w:val="24"/>
        </w:rPr>
        <w:t>.2.5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BD129D" w:rsidRPr="00D36CEE">
        <w:rPr>
          <w:rFonts w:ascii="Arial Narrow" w:hAnsi="Arial Narrow"/>
          <w:spacing w:val="-4"/>
          <w:sz w:val="24"/>
          <w:szCs w:val="24"/>
        </w:rPr>
        <w:t>The Board shall only take action during a properly noticed meeting.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</w:p>
    <w:p w14:paraId="79AA004D" w14:textId="1117A5DD" w:rsidR="00F976E7" w:rsidRDefault="0071755B" w:rsidP="00F976E7">
      <w:pPr>
        <w:rPr>
          <w:rFonts w:ascii="Arial Narrow" w:hAnsi="Arial Narrow"/>
          <w:spacing w:val="-4"/>
          <w:sz w:val="24"/>
          <w:szCs w:val="24"/>
        </w:rPr>
      </w:pPr>
      <w:r w:rsidRPr="00D36CEE">
        <w:rPr>
          <w:rFonts w:ascii="Arial Narrow" w:hAnsi="Arial Narrow"/>
          <w:spacing w:val="-4"/>
          <w:sz w:val="24"/>
          <w:szCs w:val="24"/>
        </w:rPr>
        <w:t>4215</w:t>
      </w:r>
      <w:r w:rsidR="00AC3249" w:rsidRPr="00D36CEE">
        <w:rPr>
          <w:rFonts w:ascii="Arial Narrow" w:hAnsi="Arial Narrow"/>
          <w:spacing w:val="-4"/>
          <w:sz w:val="24"/>
          <w:szCs w:val="24"/>
        </w:rPr>
        <w:t>.3</w:t>
      </w:r>
      <w:r w:rsidR="00AC3249" w:rsidRPr="00D36CEE">
        <w:rPr>
          <w:rFonts w:ascii="Arial Narrow" w:hAnsi="Arial Narrow"/>
          <w:spacing w:val="-4"/>
          <w:sz w:val="24"/>
          <w:szCs w:val="24"/>
        </w:rPr>
        <w:tab/>
        <w:t>Committees.</w:t>
      </w:r>
      <w:r w:rsidR="001D20F4" w:rsidRPr="00D36CEE">
        <w:rPr>
          <w:rFonts w:ascii="Arial Narrow" w:hAnsi="Arial Narrow"/>
          <w:spacing w:val="-4"/>
          <w:sz w:val="24"/>
          <w:szCs w:val="24"/>
        </w:rPr>
        <w:t xml:space="preserve"> </w:t>
      </w:r>
      <w:r w:rsidR="00AC3249" w:rsidRPr="00D36CEE">
        <w:rPr>
          <w:rFonts w:ascii="Arial Narrow" w:hAnsi="Arial Narrow"/>
          <w:spacing w:val="-4"/>
          <w:sz w:val="24"/>
          <w:szCs w:val="24"/>
        </w:rPr>
        <w:t>Committees created by formal action of the Board shall comply with the Brown Act</w:t>
      </w:r>
    </w:p>
    <w:p w14:paraId="0512A0E0" w14:textId="6422ABA9" w:rsidR="00FE6377" w:rsidRDefault="00FE6377" w:rsidP="00FE6377">
      <w:pPr>
        <w:rPr>
          <w:rFonts w:ascii="Arial Narrow" w:hAnsi="Arial Narrow"/>
          <w:spacing w:val="-4"/>
          <w:sz w:val="24"/>
          <w:szCs w:val="24"/>
        </w:rPr>
      </w:pPr>
      <w:r>
        <w:rPr>
          <w:rFonts w:ascii="Arial Narrow" w:hAnsi="Arial Narrow"/>
          <w:spacing w:val="-4"/>
          <w:sz w:val="24"/>
          <w:szCs w:val="24"/>
        </w:rPr>
        <w:t xml:space="preserve">4215.4 </w:t>
      </w:r>
      <w:r w:rsidR="00554D3C">
        <w:rPr>
          <w:rFonts w:ascii="Arial Narrow" w:hAnsi="Arial Narrow"/>
          <w:spacing w:val="-4"/>
          <w:sz w:val="24"/>
          <w:szCs w:val="24"/>
        </w:rPr>
        <w:t xml:space="preserve">  </w:t>
      </w:r>
      <w:r>
        <w:rPr>
          <w:rFonts w:ascii="Arial Narrow" w:hAnsi="Arial Narrow"/>
          <w:spacing w:val="-4"/>
          <w:sz w:val="24"/>
          <w:szCs w:val="24"/>
        </w:rPr>
        <w:t xml:space="preserve">Use of </w:t>
      </w:r>
      <w:r w:rsidRPr="00FE6377">
        <w:rPr>
          <w:rFonts w:ascii="Arial Narrow" w:hAnsi="Arial Narrow"/>
          <w:spacing w:val="-4"/>
          <w:sz w:val="24"/>
          <w:szCs w:val="24"/>
        </w:rPr>
        <w:t xml:space="preserve">Social Media. </w:t>
      </w:r>
      <w:r>
        <w:rPr>
          <w:rFonts w:ascii="Arial Narrow" w:hAnsi="Arial Narrow"/>
          <w:spacing w:val="-4"/>
          <w:sz w:val="24"/>
          <w:szCs w:val="24"/>
        </w:rPr>
        <w:t>A</w:t>
      </w:r>
      <w:r w:rsidRPr="00FE6377">
        <w:rPr>
          <w:rFonts w:ascii="Arial Narrow" w:hAnsi="Arial Narrow"/>
          <w:spacing w:val="-4"/>
          <w:sz w:val="24"/>
          <w:szCs w:val="24"/>
        </w:rPr>
        <w:t xml:space="preserve"> majority of the members of </w:t>
      </w:r>
      <w:r w:rsidR="00A45D8B">
        <w:rPr>
          <w:rFonts w:ascii="Arial Narrow" w:hAnsi="Arial Narrow"/>
          <w:spacing w:val="-4"/>
          <w:sz w:val="24"/>
          <w:szCs w:val="24"/>
        </w:rPr>
        <w:t>the Board</w:t>
      </w:r>
      <w:r w:rsidRPr="00FE6377">
        <w:rPr>
          <w:rFonts w:ascii="Arial Narrow" w:hAnsi="Arial Narrow"/>
          <w:spacing w:val="-4"/>
          <w:sz w:val="24"/>
          <w:szCs w:val="24"/>
        </w:rPr>
        <w:t xml:space="preserve"> are prohibited from using a social media platform to discuss agency business of a specific nature among themselves.  </w:t>
      </w:r>
    </w:p>
    <w:p w14:paraId="166ACE2B" w14:textId="15E75DEE" w:rsidR="00FE6377" w:rsidRDefault="00FE6377" w:rsidP="00FE6377">
      <w:pPr>
        <w:ind w:left="720"/>
        <w:rPr>
          <w:rFonts w:ascii="Arial Narrow" w:hAnsi="Arial Narrow"/>
          <w:spacing w:val="-4"/>
          <w:sz w:val="24"/>
          <w:szCs w:val="24"/>
        </w:rPr>
      </w:pPr>
      <w:r>
        <w:rPr>
          <w:rFonts w:ascii="Arial Narrow" w:hAnsi="Arial Narrow"/>
          <w:spacing w:val="-4"/>
          <w:sz w:val="24"/>
          <w:szCs w:val="24"/>
        </w:rPr>
        <w:t xml:space="preserve">4215.4.1 </w:t>
      </w:r>
      <w:r w:rsidRPr="00FE6377">
        <w:rPr>
          <w:rFonts w:ascii="Arial Narrow" w:hAnsi="Arial Narrow"/>
          <w:spacing w:val="-4"/>
          <w:sz w:val="24"/>
          <w:szCs w:val="24"/>
        </w:rPr>
        <w:t xml:space="preserve">Additionally, members of </w:t>
      </w:r>
      <w:r w:rsidR="00A45D8B">
        <w:rPr>
          <w:rFonts w:ascii="Arial Narrow" w:hAnsi="Arial Narrow"/>
          <w:spacing w:val="-4"/>
          <w:sz w:val="24"/>
          <w:szCs w:val="24"/>
        </w:rPr>
        <w:t>the Board</w:t>
      </w:r>
      <w:r w:rsidRPr="00FE6377">
        <w:rPr>
          <w:rFonts w:ascii="Arial Narrow" w:hAnsi="Arial Narrow"/>
          <w:spacing w:val="-4"/>
          <w:sz w:val="24"/>
          <w:szCs w:val="24"/>
        </w:rPr>
        <w:t xml:space="preserve"> may not respond directly to any communication from another member on an internet-based social media platform regarding a matter within their subject-matter jurisdiction.</w:t>
      </w:r>
    </w:p>
    <w:p w14:paraId="18E12C84" w14:textId="26A9602A" w:rsidR="00FE6377" w:rsidRPr="00FE6377" w:rsidRDefault="00FE6377" w:rsidP="00542F83">
      <w:pPr>
        <w:ind w:left="720"/>
        <w:rPr>
          <w:rFonts w:ascii="Arial Narrow" w:hAnsi="Arial Narrow"/>
          <w:spacing w:val="-4"/>
          <w:sz w:val="24"/>
          <w:szCs w:val="24"/>
        </w:rPr>
      </w:pPr>
      <w:r>
        <w:rPr>
          <w:rFonts w:ascii="Arial Narrow" w:hAnsi="Arial Narrow"/>
          <w:spacing w:val="-4"/>
          <w:sz w:val="24"/>
          <w:szCs w:val="24"/>
        </w:rPr>
        <w:t>4215.4.2 S</w:t>
      </w:r>
      <w:r w:rsidRPr="00FE6377">
        <w:rPr>
          <w:rFonts w:ascii="Arial Narrow" w:hAnsi="Arial Narrow"/>
          <w:spacing w:val="-4"/>
          <w:sz w:val="24"/>
          <w:szCs w:val="24"/>
        </w:rPr>
        <w:t>ocial media may be used for answering questions or providing information to the public as well as to solicit information from the public regarding a matter that is within the subject matter jurisdiction of the legislative body.</w:t>
      </w:r>
    </w:p>
    <w:p w14:paraId="63A15B0D" w14:textId="44693F33" w:rsidR="00FE6377" w:rsidRPr="00FE6377" w:rsidRDefault="00FE6377" w:rsidP="00542F83">
      <w:pPr>
        <w:ind w:left="720"/>
        <w:rPr>
          <w:rFonts w:ascii="Arial Narrow" w:hAnsi="Arial Narrow"/>
          <w:spacing w:val="-4"/>
          <w:sz w:val="24"/>
          <w:szCs w:val="24"/>
        </w:rPr>
      </w:pPr>
      <w:r>
        <w:rPr>
          <w:rFonts w:ascii="Arial Narrow" w:hAnsi="Arial Narrow"/>
          <w:spacing w:val="-4"/>
          <w:sz w:val="24"/>
          <w:szCs w:val="24"/>
        </w:rPr>
        <w:t>4215.4.3 The use of “emojis” or interaction in a manner similar to using the “like”</w:t>
      </w:r>
      <w:r w:rsidRPr="00FE6377"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pacing w:val="-4"/>
          <w:sz w:val="24"/>
          <w:szCs w:val="24"/>
        </w:rPr>
        <w:t xml:space="preserve">button </w:t>
      </w:r>
      <w:r w:rsidRPr="00FE6377">
        <w:rPr>
          <w:rFonts w:ascii="Arial Narrow" w:hAnsi="Arial Narrow"/>
          <w:spacing w:val="-4"/>
          <w:sz w:val="24"/>
          <w:szCs w:val="24"/>
        </w:rPr>
        <w:t>could constitute discussion among members of the legislative body.</w:t>
      </w:r>
    </w:p>
    <w:p w14:paraId="6F7C083B" w14:textId="76E6DA59" w:rsidR="00B37B76" w:rsidRPr="00D36CEE" w:rsidRDefault="00FE6377" w:rsidP="00542F83">
      <w:pPr>
        <w:ind w:left="720"/>
        <w:rPr>
          <w:rFonts w:ascii="Arial Narrow" w:hAnsi="Arial Narrow"/>
          <w:spacing w:val="-4"/>
          <w:sz w:val="16"/>
          <w:szCs w:val="16"/>
        </w:rPr>
      </w:pPr>
      <w:r>
        <w:rPr>
          <w:rFonts w:ascii="Arial Narrow" w:hAnsi="Arial Narrow"/>
          <w:spacing w:val="-4"/>
          <w:sz w:val="24"/>
          <w:szCs w:val="24"/>
        </w:rPr>
        <w:t xml:space="preserve">4215.4.4 A </w:t>
      </w:r>
      <w:r w:rsidRPr="00FE6377">
        <w:rPr>
          <w:rFonts w:ascii="Arial Narrow" w:hAnsi="Arial Narrow"/>
          <w:spacing w:val="-4"/>
          <w:sz w:val="24"/>
          <w:szCs w:val="24"/>
        </w:rPr>
        <w:t xml:space="preserve">member of </w:t>
      </w:r>
      <w:r w:rsidR="00C529F2">
        <w:rPr>
          <w:rFonts w:ascii="Arial Narrow" w:hAnsi="Arial Narrow"/>
          <w:spacing w:val="-4"/>
          <w:sz w:val="24"/>
          <w:szCs w:val="24"/>
        </w:rPr>
        <w:t>the Board</w:t>
      </w:r>
      <w:r w:rsidRPr="00FE6377">
        <w:rPr>
          <w:rFonts w:ascii="Arial Narrow" w:hAnsi="Arial Narrow"/>
          <w:spacing w:val="-4"/>
          <w:sz w:val="24"/>
          <w:szCs w:val="24"/>
        </w:rPr>
        <w:t xml:space="preserve"> </w:t>
      </w:r>
      <w:r w:rsidR="00C529F2">
        <w:rPr>
          <w:rFonts w:ascii="Arial Narrow" w:hAnsi="Arial Narrow"/>
          <w:spacing w:val="-4"/>
          <w:sz w:val="24"/>
          <w:szCs w:val="24"/>
        </w:rPr>
        <w:t xml:space="preserve">is not prohibited </w:t>
      </w:r>
      <w:r w:rsidRPr="00FE6377">
        <w:rPr>
          <w:rFonts w:ascii="Arial Narrow" w:hAnsi="Arial Narrow"/>
          <w:spacing w:val="-4"/>
          <w:sz w:val="24"/>
          <w:szCs w:val="24"/>
        </w:rPr>
        <w:t xml:space="preserve">from commenting on, forwarding or “liking” a post made by a member of the public, as long as those comments do not become a discussion of agency business “of a specific nature” among a majority of the members of the legislative body. </w:t>
      </w:r>
    </w:p>
    <w:sectPr w:rsidR="00B37B76" w:rsidRPr="00D36CEE" w:rsidSect="00B624F2">
      <w:headerReference w:type="first" r:id="rId6"/>
      <w:footerReference w:type="first" r:id="rId7"/>
      <w:pgSz w:w="12240" w:h="15840"/>
      <w:pgMar w:top="1440" w:right="1152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FEAC9" w14:textId="77777777" w:rsidR="00C15DDB" w:rsidRDefault="00C15DDB" w:rsidP="00290CA0">
      <w:pPr>
        <w:spacing w:after="0" w:line="240" w:lineRule="auto"/>
      </w:pPr>
      <w:r>
        <w:separator/>
      </w:r>
    </w:p>
  </w:endnote>
  <w:endnote w:type="continuationSeparator" w:id="0">
    <w:p w14:paraId="7397BBB8" w14:textId="77777777" w:rsidR="00C15DDB" w:rsidRDefault="00C15DDB" w:rsidP="00290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6FC23" w14:textId="028620A8" w:rsidR="00B261CB" w:rsidRDefault="00542F83" w:rsidP="0071755B">
    <w:pPr>
      <w:pStyle w:val="Footer"/>
      <w:tabs>
        <w:tab w:val="clear" w:pos="4680"/>
        <w:tab w:val="clear" w:pos="9360"/>
        <w:tab w:val="left" w:pos="1110"/>
      </w:tabs>
    </w:pPr>
    <w:r w:rsidRPr="000A2353">
      <w:rPr>
        <w:noProof/>
      </w:rPr>
      <w:drawing>
        <wp:anchor distT="0" distB="0" distL="114300" distR="114300" simplePos="0" relativeHeight="251659264" behindDoc="0" locked="0" layoutInCell="1" allowOverlap="1" wp14:anchorId="68EEA3BD" wp14:editId="4B4AF507">
          <wp:simplePos x="0" y="0"/>
          <wp:positionH relativeFrom="page">
            <wp:align>right</wp:align>
          </wp:positionH>
          <wp:positionV relativeFrom="page">
            <wp:posOffset>8915400</wp:posOffset>
          </wp:positionV>
          <wp:extent cx="7772400" cy="11430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1755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EC59E" w14:textId="77777777" w:rsidR="00C15DDB" w:rsidRDefault="00C15DDB" w:rsidP="00290CA0">
      <w:pPr>
        <w:spacing w:after="0" w:line="240" w:lineRule="auto"/>
      </w:pPr>
      <w:r>
        <w:separator/>
      </w:r>
    </w:p>
  </w:footnote>
  <w:footnote w:type="continuationSeparator" w:id="0">
    <w:p w14:paraId="799B6662" w14:textId="77777777" w:rsidR="00C15DDB" w:rsidRDefault="00C15DDB" w:rsidP="00290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D3ED9" w14:textId="77777777" w:rsidR="0071755B" w:rsidRPr="0071755B" w:rsidRDefault="0071755B" w:rsidP="0071755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E8153A" wp14:editId="1C8301F4">
          <wp:simplePos x="1143000" y="457200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1" name="Picture 1" descr="C:\Users\cassandras\AppData\Local\Microsoft\Windows\INetCache\Content.Word\SPH header Board Meeting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Board Meeting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E08"/>
    <w:rsid w:val="000A2353"/>
    <w:rsid w:val="000A7B7A"/>
    <w:rsid w:val="000C5B3B"/>
    <w:rsid w:val="000C5FF7"/>
    <w:rsid w:val="00125D64"/>
    <w:rsid w:val="0017666E"/>
    <w:rsid w:val="001D20F4"/>
    <w:rsid w:val="001F3365"/>
    <w:rsid w:val="00204AA6"/>
    <w:rsid w:val="00230762"/>
    <w:rsid w:val="002524A8"/>
    <w:rsid w:val="002627C8"/>
    <w:rsid w:val="00290CA0"/>
    <w:rsid w:val="004D3E57"/>
    <w:rsid w:val="00516970"/>
    <w:rsid w:val="00542F83"/>
    <w:rsid w:val="00554D3C"/>
    <w:rsid w:val="006118A5"/>
    <w:rsid w:val="00685FAA"/>
    <w:rsid w:val="0071755B"/>
    <w:rsid w:val="00743062"/>
    <w:rsid w:val="00842914"/>
    <w:rsid w:val="00847BD8"/>
    <w:rsid w:val="008777F8"/>
    <w:rsid w:val="008841A8"/>
    <w:rsid w:val="008C74BF"/>
    <w:rsid w:val="00A45D8B"/>
    <w:rsid w:val="00AC3249"/>
    <w:rsid w:val="00B261CB"/>
    <w:rsid w:val="00B37B76"/>
    <w:rsid w:val="00B624F2"/>
    <w:rsid w:val="00B9420E"/>
    <w:rsid w:val="00BD129D"/>
    <w:rsid w:val="00C15DDB"/>
    <w:rsid w:val="00C529F2"/>
    <w:rsid w:val="00CE4CB8"/>
    <w:rsid w:val="00CF606A"/>
    <w:rsid w:val="00D21E08"/>
    <w:rsid w:val="00D36CEE"/>
    <w:rsid w:val="00E47297"/>
    <w:rsid w:val="00EB38AB"/>
    <w:rsid w:val="00F867D9"/>
    <w:rsid w:val="00F976E7"/>
    <w:rsid w:val="00FE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4FC4B8"/>
  <w15:chartTrackingRefBased/>
  <w15:docId w15:val="{983C6456-1D60-48F0-A737-1DFB67BF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CA0"/>
  </w:style>
  <w:style w:type="paragraph" w:styleId="Footer">
    <w:name w:val="footer"/>
    <w:basedOn w:val="Normal"/>
    <w:link w:val="FooterChar"/>
    <w:unhideWhenUsed/>
    <w:rsid w:val="00290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CA0"/>
  </w:style>
  <w:style w:type="paragraph" w:styleId="NoSpacing">
    <w:name w:val="No Spacing"/>
    <w:uiPriority w:val="1"/>
    <w:qFormat/>
    <w:rsid w:val="00B37B76"/>
    <w:pPr>
      <w:spacing w:after="0" w:line="240" w:lineRule="auto"/>
    </w:pPr>
  </w:style>
  <w:style w:type="character" w:styleId="PageNumber">
    <w:name w:val="page number"/>
    <w:basedOn w:val="DefaultParagraphFont"/>
    <w:rsid w:val="00B261CB"/>
  </w:style>
  <w:style w:type="paragraph" w:styleId="BalloonText">
    <w:name w:val="Balloon Text"/>
    <w:basedOn w:val="Normal"/>
    <w:link w:val="BalloonTextChar"/>
    <w:uiPriority w:val="99"/>
    <w:semiHidden/>
    <w:unhideWhenUsed/>
    <w:rsid w:val="00C52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9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1840</Characters>
  <Application>Microsoft Office Word</Application>
  <DocSecurity>0</DocSecurity>
  <PresentationFormat>15|.DOCX</PresentationFormat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Special District Association Policy Update-5010 Brown Act  (00475336.DOCX;1)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Special District Association Policy Update-5010 Brown Act  (00475336.DOCX;1)</dc:title>
  <dc:subject/>
  <dc:creator>David J Wolfe</dc:creator>
  <cp:keywords/>
  <dc:description/>
  <cp:lastModifiedBy>Emily Cha</cp:lastModifiedBy>
  <cp:revision>3</cp:revision>
  <dcterms:created xsi:type="dcterms:W3CDTF">2021-04-30T20:45:00Z</dcterms:created>
  <dcterms:modified xsi:type="dcterms:W3CDTF">2021-05-05T18:36:00Z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rDate">
    <vt:lpwstr>11/28/2016 10:00:09 AM</vt:lpwstr>
  </property>
</Properties>
</file>